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6B19AA" w14:textId="77777777" w:rsidR="00BE0CE6" w:rsidRPr="00420388" w:rsidRDefault="00E11FFF">
      <w:pPr>
        <w:rPr>
          <w:color w:val="3399FF"/>
          <w:lang w:val="kk-KZ"/>
        </w:rPr>
      </w:pPr>
      <w:r>
        <w:rPr>
          <w:color w:val="3399FF"/>
          <w:lang w:val="kk-KZ"/>
        </w:rPr>
        <w:t xml:space="preserve">                      </w:t>
      </w:r>
      <w:r w:rsidRPr="00420388">
        <w:rPr>
          <w:color w:val="3399FF"/>
          <w:lang w:val="kk-KZ"/>
        </w:rPr>
        <w:t>Астана қ</w:t>
      </w:r>
      <w:r w:rsidRPr="00420388">
        <w:rPr>
          <w:color w:val="3399FF"/>
        </w:rPr>
        <w:t>аласы</w:t>
      </w:r>
      <w:r w:rsidRPr="00420388">
        <w:rPr>
          <w:color w:val="3399FF"/>
          <w:lang w:val="kk-KZ"/>
        </w:rPr>
        <w:t xml:space="preserve">                                                                                                          город Астана                                                                                                               </w:t>
      </w:r>
    </w:p>
    <w:p w14:paraId="33C47B08" w14:textId="77777777" w:rsidR="00BE0CE6" w:rsidRPr="00420388" w:rsidRDefault="00BE0CE6">
      <w:pPr>
        <w:rPr>
          <w:sz w:val="28"/>
          <w:szCs w:val="28"/>
        </w:rPr>
      </w:pPr>
    </w:p>
    <w:p w14:paraId="391E419F" w14:textId="57197231" w:rsidR="004A4930" w:rsidRPr="00420388" w:rsidRDefault="004A4930">
      <w:pPr>
        <w:rPr>
          <w:sz w:val="28"/>
          <w:szCs w:val="28"/>
        </w:rPr>
      </w:pPr>
    </w:p>
    <w:p w14:paraId="063EAC5A" w14:textId="77777777" w:rsidR="00953398" w:rsidRPr="00420388" w:rsidRDefault="00953398">
      <w:pPr>
        <w:rPr>
          <w:sz w:val="28"/>
          <w:szCs w:val="28"/>
        </w:rPr>
      </w:pPr>
    </w:p>
    <w:p w14:paraId="71427BE2" w14:textId="27C3A42F" w:rsidR="002962F8" w:rsidRPr="00420388" w:rsidRDefault="002962F8" w:rsidP="002962F8">
      <w:pPr>
        <w:jc w:val="center"/>
        <w:rPr>
          <w:b/>
          <w:color w:val="000000" w:themeColor="text1"/>
          <w:sz w:val="28"/>
          <w:szCs w:val="28"/>
          <w:lang w:val="kk-KZ"/>
        </w:rPr>
      </w:pPr>
      <w:r w:rsidRPr="00420388">
        <w:rPr>
          <w:b/>
          <w:color w:val="000000" w:themeColor="text1"/>
          <w:sz w:val="28"/>
          <w:szCs w:val="28"/>
          <w:lang w:val="kk-KZ"/>
        </w:rPr>
        <w:t xml:space="preserve">Қазақстан Республикасы Қаржы министрінің кейбір </w:t>
      </w:r>
    </w:p>
    <w:p w14:paraId="1E979254" w14:textId="77777777" w:rsidR="002962F8" w:rsidRPr="00420388" w:rsidRDefault="002962F8" w:rsidP="002962F8">
      <w:pPr>
        <w:jc w:val="center"/>
        <w:rPr>
          <w:b/>
          <w:color w:val="000000" w:themeColor="text1"/>
          <w:sz w:val="28"/>
          <w:szCs w:val="28"/>
          <w:lang w:val="kk-KZ"/>
        </w:rPr>
      </w:pPr>
      <w:r w:rsidRPr="00420388">
        <w:rPr>
          <w:b/>
          <w:color w:val="000000" w:themeColor="text1"/>
          <w:sz w:val="28"/>
          <w:szCs w:val="28"/>
          <w:lang w:val="kk-KZ"/>
        </w:rPr>
        <w:t>бұйрықтарына өзгерістер мен толықтырулар енгізу туралы</w:t>
      </w:r>
    </w:p>
    <w:p w14:paraId="65055F4E" w14:textId="77777777" w:rsidR="002962F8" w:rsidRPr="00420388" w:rsidRDefault="002962F8" w:rsidP="00BB1062">
      <w:pPr>
        <w:overflowPunct/>
        <w:autoSpaceDE/>
        <w:autoSpaceDN/>
        <w:adjustRightInd/>
        <w:contextualSpacing/>
        <w:jc w:val="center"/>
        <w:rPr>
          <w:rFonts w:eastAsia="Calibri"/>
          <w:b/>
          <w:color w:val="000000" w:themeColor="text1"/>
          <w:sz w:val="28"/>
          <w:szCs w:val="28"/>
          <w:lang w:val="kk-KZ" w:eastAsia="en-US"/>
        </w:rPr>
      </w:pPr>
    </w:p>
    <w:p w14:paraId="033E87AA" w14:textId="77777777" w:rsidR="00BB1062" w:rsidRPr="00420388" w:rsidRDefault="00BB1062" w:rsidP="00BB1062">
      <w:pPr>
        <w:pStyle w:val="ad"/>
        <w:spacing w:before="0" w:beforeAutospacing="0" w:after="0" w:afterAutospacing="0"/>
        <w:jc w:val="center"/>
        <w:rPr>
          <w:b/>
          <w:sz w:val="28"/>
          <w:szCs w:val="28"/>
          <w:lang w:val="kk-KZ"/>
        </w:rPr>
      </w:pPr>
    </w:p>
    <w:p w14:paraId="10E728E0" w14:textId="77777777" w:rsidR="00BB1062" w:rsidRPr="00420388" w:rsidRDefault="00BB1062" w:rsidP="00BB1062">
      <w:pPr>
        <w:pStyle w:val="ad"/>
        <w:spacing w:before="0" w:beforeAutospacing="0" w:after="0" w:afterAutospacing="0"/>
        <w:jc w:val="center"/>
        <w:rPr>
          <w:b/>
          <w:sz w:val="28"/>
          <w:szCs w:val="28"/>
          <w:lang w:val="kk-KZ"/>
        </w:rPr>
      </w:pPr>
    </w:p>
    <w:p w14:paraId="0F17E1FC" w14:textId="756706F3" w:rsidR="00BB1062" w:rsidRPr="00420388" w:rsidRDefault="001A5046" w:rsidP="00BB1062">
      <w:pPr>
        <w:pStyle w:val="ad"/>
        <w:spacing w:before="0" w:beforeAutospacing="0" w:after="0" w:afterAutospacing="0"/>
        <w:ind w:firstLine="709"/>
        <w:jc w:val="both"/>
        <w:rPr>
          <w:b/>
          <w:bCs/>
          <w:color w:val="000000" w:themeColor="text1"/>
          <w:sz w:val="28"/>
          <w:szCs w:val="28"/>
          <w:lang w:val="kk-KZ"/>
        </w:rPr>
      </w:pPr>
      <w:r w:rsidRPr="00420388">
        <w:rPr>
          <w:b/>
          <w:bCs/>
          <w:color w:val="000000" w:themeColor="text1"/>
          <w:sz w:val="28"/>
          <w:szCs w:val="28"/>
          <w:lang w:val="kk-KZ"/>
        </w:rPr>
        <w:t>БҰЙЫРАМЫН</w:t>
      </w:r>
      <w:r w:rsidR="00BB1062" w:rsidRPr="00420388">
        <w:rPr>
          <w:b/>
          <w:bCs/>
          <w:color w:val="000000" w:themeColor="text1"/>
          <w:sz w:val="28"/>
          <w:szCs w:val="28"/>
          <w:lang w:val="kk-KZ"/>
        </w:rPr>
        <w:t>:</w:t>
      </w:r>
    </w:p>
    <w:p w14:paraId="560C6B54" w14:textId="5D998583" w:rsidR="003204EC" w:rsidRPr="00420388" w:rsidRDefault="00BB1062" w:rsidP="007C4F51">
      <w:pPr>
        <w:pStyle w:val="ad"/>
        <w:tabs>
          <w:tab w:val="left" w:pos="993"/>
        </w:tabs>
        <w:spacing w:before="0" w:beforeAutospacing="0" w:after="0" w:afterAutospacing="0"/>
        <w:ind w:firstLine="709"/>
        <w:jc w:val="both"/>
        <w:rPr>
          <w:bCs/>
          <w:color w:val="000000" w:themeColor="text1"/>
          <w:sz w:val="28"/>
          <w:szCs w:val="28"/>
          <w:lang w:val="kk-KZ"/>
        </w:rPr>
      </w:pPr>
      <w:r w:rsidRPr="00420388">
        <w:rPr>
          <w:bCs/>
          <w:color w:val="000000" w:themeColor="text1"/>
          <w:sz w:val="28"/>
          <w:szCs w:val="28"/>
          <w:lang w:val="kk-KZ"/>
        </w:rPr>
        <w:t>1.</w:t>
      </w:r>
      <w:r w:rsidR="007C4F51" w:rsidRPr="00420388">
        <w:rPr>
          <w:bCs/>
          <w:color w:val="000000" w:themeColor="text1"/>
          <w:sz w:val="28"/>
          <w:szCs w:val="28"/>
          <w:lang w:val="kk-KZ"/>
        </w:rPr>
        <w:tab/>
      </w:r>
      <w:r w:rsidR="003204EC" w:rsidRPr="00420388">
        <w:rPr>
          <w:color w:val="000000" w:themeColor="text1"/>
          <w:sz w:val="28"/>
          <w:szCs w:val="28"/>
          <w:lang w:val="kk-KZ"/>
        </w:rPr>
        <w:t>«Мүлікті тәркілеу бөлігінде қылмыстық іс бойынша сот үкімі негізінде не мүлікті мемлекетке беру туралы шешім негізінде тыйым салынған мүлікті өткізу немесе пайдалану қағидаларын бекіту туралы» Қазақстан Республикасы Қаржы министрінің 2015 жылғы 30 наурыздағы № 227 бұйрығына (Нормативтік құқықтық актілерді мемлекеттік тіркеу тізілімінде № 10813 болып тіркелген)</w:t>
      </w:r>
      <w:r w:rsidR="00A303E7" w:rsidRPr="00420388">
        <w:rPr>
          <w:color w:val="000000" w:themeColor="text1"/>
          <w:sz w:val="28"/>
          <w:szCs w:val="28"/>
          <w:lang w:val="kk-KZ"/>
        </w:rPr>
        <w:t xml:space="preserve"> мынадай өзгерістер енгізілсін</w:t>
      </w:r>
      <w:r w:rsidR="003204EC" w:rsidRPr="00420388">
        <w:rPr>
          <w:color w:val="000000" w:themeColor="text1"/>
          <w:sz w:val="28"/>
          <w:szCs w:val="28"/>
          <w:lang w:val="kk-KZ"/>
        </w:rPr>
        <w:t>:</w:t>
      </w:r>
    </w:p>
    <w:p w14:paraId="60C39D1E" w14:textId="42F67A19" w:rsidR="00BB1062" w:rsidRPr="00420388" w:rsidRDefault="00CC28C6" w:rsidP="00D14BE3">
      <w:pPr>
        <w:pStyle w:val="ad"/>
        <w:spacing w:before="0" w:beforeAutospacing="0" w:after="0" w:afterAutospacing="0"/>
        <w:ind w:firstLine="709"/>
        <w:jc w:val="both"/>
        <w:rPr>
          <w:color w:val="000000" w:themeColor="text1"/>
          <w:sz w:val="28"/>
          <w:szCs w:val="28"/>
          <w:lang w:val="kk-KZ"/>
        </w:rPr>
      </w:pPr>
      <w:r w:rsidRPr="00420388">
        <w:rPr>
          <w:color w:val="000000" w:themeColor="text1"/>
          <w:spacing w:val="2"/>
          <w:sz w:val="28"/>
          <w:szCs w:val="28"/>
          <w:shd w:val="clear" w:color="auto" w:fill="FFFFFF"/>
          <w:lang w:val="kk-KZ"/>
        </w:rPr>
        <w:t>көрсетілген бұйрықпен бекітілген Мүлікті тәркілеу бөлігінде қылмыстық іс бойынша сот үкімі негізінде не мүлікті мемлекетке беру туралы шешім негізінде тыйым салынған мүлікті өткізу немесе пайдалану қағидаларында</w:t>
      </w:r>
      <w:r w:rsidR="00BB1062" w:rsidRPr="00420388">
        <w:rPr>
          <w:color w:val="000000" w:themeColor="text1"/>
          <w:sz w:val="28"/>
          <w:szCs w:val="28"/>
          <w:lang w:val="kk-KZ"/>
        </w:rPr>
        <w:t>:</w:t>
      </w:r>
    </w:p>
    <w:p w14:paraId="345893E4" w14:textId="1FB34F0C" w:rsidR="004554B7" w:rsidRPr="00420388" w:rsidRDefault="004554B7" w:rsidP="00BB1062">
      <w:pPr>
        <w:pStyle w:val="ad"/>
        <w:spacing w:before="0" w:beforeAutospacing="0" w:after="0" w:afterAutospacing="0"/>
        <w:ind w:firstLine="709"/>
        <w:jc w:val="both"/>
        <w:rPr>
          <w:color w:val="000000" w:themeColor="text1"/>
          <w:sz w:val="28"/>
          <w:szCs w:val="28"/>
        </w:rPr>
      </w:pPr>
      <w:r w:rsidRPr="00420388">
        <w:rPr>
          <w:color w:val="000000" w:themeColor="text1"/>
          <w:sz w:val="28"/>
          <w:szCs w:val="28"/>
        </w:rPr>
        <w:t>2</w:t>
      </w:r>
      <w:r w:rsidR="00C31D71" w:rsidRPr="00420388">
        <w:rPr>
          <w:color w:val="000000" w:themeColor="text1"/>
          <w:sz w:val="28"/>
          <w:szCs w:val="28"/>
          <w:lang w:val="kk-KZ"/>
        </w:rPr>
        <w:t>-тармақта</w:t>
      </w:r>
      <w:r w:rsidRPr="00420388">
        <w:rPr>
          <w:color w:val="000000" w:themeColor="text1"/>
          <w:sz w:val="28"/>
          <w:szCs w:val="28"/>
        </w:rPr>
        <w:t>:</w:t>
      </w:r>
    </w:p>
    <w:p w14:paraId="16FE54EF" w14:textId="2E4054F0" w:rsidR="004554B7" w:rsidRPr="00420388" w:rsidRDefault="004554B7" w:rsidP="00BB1062">
      <w:pPr>
        <w:pStyle w:val="ad"/>
        <w:spacing w:before="0" w:beforeAutospacing="0" w:after="0" w:afterAutospacing="0"/>
        <w:ind w:firstLine="709"/>
        <w:jc w:val="both"/>
        <w:rPr>
          <w:color w:val="000000" w:themeColor="text1"/>
          <w:sz w:val="28"/>
          <w:szCs w:val="28"/>
        </w:rPr>
      </w:pPr>
      <w:r w:rsidRPr="00420388">
        <w:rPr>
          <w:color w:val="000000" w:themeColor="text1"/>
          <w:sz w:val="28"/>
          <w:szCs w:val="28"/>
        </w:rPr>
        <w:t xml:space="preserve">2) </w:t>
      </w:r>
      <w:r w:rsidR="00C31D71" w:rsidRPr="00420388">
        <w:rPr>
          <w:color w:val="000000" w:themeColor="text1"/>
          <w:sz w:val="28"/>
          <w:szCs w:val="28"/>
          <w:lang w:val="kk-KZ"/>
        </w:rPr>
        <w:t>тармақша мынадай редакцияда жазылсын</w:t>
      </w:r>
      <w:r w:rsidRPr="00420388">
        <w:rPr>
          <w:color w:val="000000" w:themeColor="text1"/>
          <w:sz w:val="28"/>
          <w:szCs w:val="28"/>
        </w:rPr>
        <w:t>:</w:t>
      </w:r>
    </w:p>
    <w:p w14:paraId="3B97EDB1" w14:textId="16CBB063" w:rsidR="004554B7" w:rsidRPr="00420388" w:rsidRDefault="004554B7" w:rsidP="004554B7">
      <w:pPr>
        <w:ind w:firstLine="709"/>
        <w:jc w:val="both"/>
        <w:rPr>
          <w:color w:val="000000" w:themeColor="text1"/>
          <w:spacing w:val="-2"/>
          <w:sz w:val="28"/>
          <w:szCs w:val="28"/>
        </w:rPr>
      </w:pPr>
      <w:r w:rsidRPr="00420388">
        <w:rPr>
          <w:color w:val="000000" w:themeColor="text1"/>
          <w:spacing w:val="-2"/>
          <w:sz w:val="28"/>
          <w:szCs w:val="28"/>
        </w:rPr>
        <w:t>«2</w:t>
      </w:r>
      <w:r w:rsidR="003208FC">
        <w:rPr>
          <w:color w:val="000000" w:themeColor="text1"/>
          <w:spacing w:val="-2"/>
          <w:sz w:val="28"/>
          <w:szCs w:val="28"/>
        </w:rPr>
        <w:t>)</w:t>
      </w:r>
      <w:r w:rsidR="00245506" w:rsidRPr="00420388">
        <w:rPr>
          <w:color w:val="000000" w:themeColor="text1"/>
          <w:spacing w:val="-2"/>
          <w:sz w:val="28"/>
          <w:szCs w:val="28"/>
          <w:lang w:val="kk-KZ"/>
        </w:rPr>
        <w:t xml:space="preserve"> </w:t>
      </w:r>
      <w:r w:rsidR="00245506" w:rsidRPr="00420388">
        <w:rPr>
          <w:color w:val="000000" w:themeColor="text1"/>
          <w:sz w:val="28"/>
          <w:lang w:val="kk-KZ"/>
        </w:rPr>
        <w:t>алғашқы баға –</w:t>
      </w:r>
      <w:r w:rsidR="00245506" w:rsidRPr="00420388">
        <w:rPr>
          <w:b/>
          <w:color w:val="000000" w:themeColor="text1"/>
          <w:sz w:val="28"/>
          <w:lang w:val="kk-KZ"/>
        </w:rPr>
        <w:t xml:space="preserve"> </w:t>
      </w:r>
      <w:r w:rsidR="00245506" w:rsidRPr="00420388">
        <w:rPr>
          <w:color w:val="000000" w:themeColor="text1"/>
          <w:sz w:val="28"/>
          <w:lang w:val="kk-KZ"/>
        </w:rPr>
        <w:t>бағалаушы ұсынған мүліктің құнын бағалау туралы есеп негізінде айқындалатын және комиссия белгілейтін мүлік бағасы</w:t>
      </w:r>
      <w:r w:rsidRPr="00420388">
        <w:rPr>
          <w:color w:val="000000" w:themeColor="text1"/>
          <w:spacing w:val="-2"/>
          <w:sz w:val="28"/>
          <w:szCs w:val="28"/>
        </w:rPr>
        <w:t>;</w:t>
      </w:r>
      <w:r w:rsidR="00EF3F82" w:rsidRPr="00420388">
        <w:rPr>
          <w:color w:val="000000" w:themeColor="text1"/>
          <w:spacing w:val="-2"/>
          <w:sz w:val="28"/>
          <w:szCs w:val="28"/>
        </w:rPr>
        <w:t>»;</w:t>
      </w:r>
    </w:p>
    <w:p w14:paraId="04742425" w14:textId="060B24E5" w:rsidR="00EF3F82" w:rsidRPr="00420388" w:rsidRDefault="00EF3F82" w:rsidP="00EF3F82">
      <w:pPr>
        <w:pStyle w:val="ad"/>
        <w:spacing w:before="0" w:beforeAutospacing="0" w:after="0" w:afterAutospacing="0"/>
        <w:ind w:firstLine="709"/>
        <w:jc w:val="both"/>
        <w:rPr>
          <w:color w:val="000000" w:themeColor="text1"/>
          <w:sz w:val="28"/>
          <w:szCs w:val="28"/>
        </w:rPr>
      </w:pPr>
      <w:r w:rsidRPr="00420388">
        <w:rPr>
          <w:color w:val="000000" w:themeColor="text1"/>
          <w:sz w:val="28"/>
          <w:szCs w:val="28"/>
        </w:rPr>
        <w:t>13)</w:t>
      </w:r>
      <w:r w:rsidR="00E07983" w:rsidRPr="00420388">
        <w:rPr>
          <w:color w:val="000000" w:themeColor="text1"/>
          <w:sz w:val="28"/>
          <w:szCs w:val="28"/>
          <w:lang w:val="kk-KZ"/>
        </w:rPr>
        <w:t xml:space="preserve"> тармақша</w:t>
      </w:r>
      <w:r w:rsidRPr="00420388">
        <w:rPr>
          <w:color w:val="000000" w:themeColor="text1"/>
          <w:sz w:val="28"/>
          <w:szCs w:val="28"/>
        </w:rPr>
        <w:t xml:space="preserve"> </w:t>
      </w:r>
      <w:r w:rsidR="00E07983" w:rsidRPr="00420388">
        <w:rPr>
          <w:color w:val="000000" w:themeColor="text1"/>
          <w:sz w:val="28"/>
          <w:szCs w:val="28"/>
          <w:lang w:val="kk-KZ"/>
        </w:rPr>
        <w:t>мынадай редакцияда жазылсын</w:t>
      </w:r>
      <w:r w:rsidRPr="00420388">
        <w:rPr>
          <w:color w:val="000000" w:themeColor="text1"/>
          <w:sz w:val="28"/>
          <w:szCs w:val="28"/>
        </w:rPr>
        <w:t>:</w:t>
      </w:r>
    </w:p>
    <w:p w14:paraId="6271B8D9" w14:textId="410910CA" w:rsidR="00EF3F82" w:rsidRPr="00420388" w:rsidRDefault="00EF3F82" w:rsidP="007C4F51">
      <w:pPr>
        <w:pStyle w:val="ad"/>
        <w:tabs>
          <w:tab w:val="left" w:pos="1276"/>
        </w:tabs>
        <w:spacing w:before="0" w:beforeAutospacing="0" w:after="0" w:afterAutospacing="0"/>
        <w:ind w:firstLine="709"/>
        <w:jc w:val="both"/>
        <w:rPr>
          <w:color w:val="000000" w:themeColor="text1"/>
          <w:sz w:val="28"/>
          <w:szCs w:val="28"/>
        </w:rPr>
      </w:pPr>
      <w:r w:rsidRPr="00420388">
        <w:rPr>
          <w:color w:val="000000" w:themeColor="text1"/>
          <w:sz w:val="28"/>
          <w:szCs w:val="28"/>
        </w:rPr>
        <w:t>«</w:t>
      </w:r>
      <w:r w:rsidR="007C4F51" w:rsidRPr="00420388">
        <w:rPr>
          <w:color w:val="000000" w:themeColor="text1"/>
          <w:sz w:val="28"/>
          <w:szCs w:val="28"/>
        </w:rPr>
        <w:t>13)</w:t>
      </w:r>
      <w:r w:rsidR="007C4F51" w:rsidRPr="00420388">
        <w:rPr>
          <w:color w:val="000000" w:themeColor="text1"/>
          <w:sz w:val="28"/>
          <w:szCs w:val="28"/>
        </w:rPr>
        <w:tab/>
      </w:r>
      <w:r w:rsidR="00BE5BB6" w:rsidRPr="00420388">
        <w:rPr>
          <w:color w:val="000000" w:themeColor="text1"/>
          <w:sz w:val="28"/>
          <w:lang w:val="kk-KZ"/>
        </w:rPr>
        <w:t>комиссиялық тапсырма – мүлік және оның алғашқы бағасы</w:t>
      </w:r>
      <w:r w:rsidR="00BE5BB6" w:rsidRPr="00420388">
        <w:rPr>
          <w:b/>
          <w:color w:val="000000" w:themeColor="text1"/>
          <w:sz w:val="28"/>
          <w:lang w:val="kk-KZ"/>
        </w:rPr>
        <w:t xml:space="preserve"> </w:t>
      </w:r>
      <w:r w:rsidR="00BE5BB6" w:rsidRPr="00420388">
        <w:rPr>
          <w:color w:val="000000" w:themeColor="text1"/>
          <w:sz w:val="28"/>
          <w:lang w:val="kk-KZ"/>
        </w:rPr>
        <w:t>көрсетілетін мемлекеттік сатып алу туралы шарттың (комиссияның) бір бөлігі, сондай</w:t>
      </w:r>
      <w:r w:rsidR="003208FC">
        <w:rPr>
          <w:color w:val="000000" w:themeColor="text1"/>
          <w:sz w:val="28"/>
          <w:lang w:val="kk-KZ"/>
        </w:rPr>
        <w:t>-ақ комиссиялық тапсырманың</w:t>
      </w:r>
      <w:r w:rsidR="00BE5BB6" w:rsidRPr="00420388">
        <w:rPr>
          <w:color w:val="000000" w:themeColor="text1"/>
          <w:sz w:val="28"/>
          <w:lang w:val="kk-KZ"/>
        </w:rPr>
        <w:t xml:space="preserve"> орындалуын қаржылай қамтамасыз ету ретінде сатушы шотына сауда ұйымы енгізетін сома</w:t>
      </w:r>
      <w:r w:rsidRPr="00420388">
        <w:rPr>
          <w:color w:val="000000" w:themeColor="text1"/>
          <w:sz w:val="28"/>
          <w:szCs w:val="28"/>
        </w:rPr>
        <w:t>;»;</w:t>
      </w:r>
    </w:p>
    <w:p w14:paraId="72C72124" w14:textId="5968B21B" w:rsidR="00EF3F82" w:rsidRPr="00420388" w:rsidRDefault="00EF3F82" w:rsidP="007C4F51">
      <w:pPr>
        <w:pStyle w:val="ad"/>
        <w:tabs>
          <w:tab w:val="left" w:pos="1276"/>
        </w:tabs>
        <w:spacing w:before="0" w:beforeAutospacing="0" w:after="0" w:afterAutospacing="0"/>
        <w:ind w:firstLine="709"/>
        <w:jc w:val="both"/>
        <w:rPr>
          <w:color w:val="000000" w:themeColor="text1"/>
          <w:sz w:val="28"/>
          <w:szCs w:val="28"/>
        </w:rPr>
      </w:pPr>
      <w:r w:rsidRPr="00420388">
        <w:rPr>
          <w:color w:val="000000" w:themeColor="text1"/>
          <w:sz w:val="28"/>
          <w:szCs w:val="28"/>
        </w:rPr>
        <w:t>16)</w:t>
      </w:r>
      <w:r w:rsidR="00210BA1" w:rsidRPr="00420388">
        <w:rPr>
          <w:color w:val="000000" w:themeColor="text1"/>
          <w:sz w:val="28"/>
          <w:szCs w:val="28"/>
          <w:lang w:val="kk-KZ"/>
        </w:rPr>
        <w:t xml:space="preserve"> тармақша</w:t>
      </w:r>
      <w:r w:rsidRPr="00420388">
        <w:rPr>
          <w:color w:val="000000" w:themeColor="text1"/>
          <w:sz w:val="28"/>
          <w:szCs w:val="28"/>
        </w:rPr>
        <w:t xml:space="preserve"> </w:t>
      </w:r>
      <w:r w:rsidR="00210BA1" w:rsidRPr="00420388">
        <w:rPr>
          <w:color w:val="000000" w:themeColor="text1"/>
          <w:sz w:val="28"/>
          <w:szCs w:val="28"/>
          <w:lang w:val="kk-KZ"/>
        </w:rPr>
        <w:t>мынадай редакцияда жазылсын</w:t>
      </w:r>
      <w:r w:rsidRPr="00420388">
        <w:rPr>
          <w:color w:val="000000" w:themeColor="text1"/>
          <w:sz w:val="28"/>
          <w:szCs w:val="28"/>
        </w:rPr>
        <w:t>:</w:t>
      </w:r>
    </w:p>
    <w:p w14:paraId="5E11BC8A" w14:textId="69E66499" w:rsidR="00EF3F82" w:rsidRPr="00420388" w:rsidRDefault="00EF3F82" w:rsidP="007C4F51">
      <w:pPr>
        <w:pStyle w:val="ad"/>
        <w:tabs>
          <w:tab w:val="left" w:pos="1276"/>
        </w:tabs>
        <w:spacing w:before="0" w:beforeAutospacing="0" w:after="0" w:afterAutospacing="0"/>
        <w:ind w:firstLine="709"/>
        <w:jc w:val="both"/>
        <w:rPr>
          <w:color w:val="000000" w:themeColor="text1"/>
          <w:spacing w:val="-2"/>
          <w:sz w:val="28"/>
          <w:szCs w:val="28"/>
        </w:rPr>
      </w:pPr>
      <w:r w:rsidRPr="00420388">
        <w:rPr>
          <w:color w:val="000000" w:themeColor="text1"/>
          <w:spacing w:val="-2"/>
          <w:sz w:val="28"/>
          <w:szCs w:val="28"/>
        </w:rPr>
        <w:t>«</w:t>
      </w:r>
      <w:r w:rsidR="007C4F51" w:rsidRPr="00420388">
        <w:rPr>
          <w:color w:val="000000" w:themeColor="text1"/>
          <w:spacing w:val="-2"/>
          <w:sz w:val="28"/>
          <w:szCs w:val="28"/>
        </w:rPr>
        <w:t>16)</w:t>
      </w:r>
      <w:r w:rsidR="007C4F51" w:rsidRPr="00420388">
        <w:rPr>
          <w:color w:val="000000" w:themeColor="text1"/>
          <w:spacing w:val="-2"/>
          <w:sz w:val="28"/>
          <w:szCs w:val="28"/>
        </w:rPr>
        <w:tab/>
      </w:r>
      <w:r w:rsidR="00C65BDA" w:rsidRPr="00420388">
        <w:rPr>
          <w:color w:val="000000" w:themeColor="text1"/>
          <w:sz w:val="28"/>
          <w:lang w:val="kk-KZ"/>
        </w:rPr>
        <w:t xml:space="preserve">мемлекеттік мүлікті есепке алу саласындағы бірыңғай оператор (бұдан әрі – бірыңғай оператор) – «Мемлекеттік мүлікті есепке алу саласындағы бірыңғай операторды айқындау туралы» Қазақстан Республикасы Үкіметінің 2011 жылғы 15 шілдедегі № 802 </w:t>
      </w:r>
      <w:r w:rsidR="00C65BDA" w:rsidRPr="00420388">
        <w:rPr>
          <w:sz w:val="28"/>
          <w:lang w:val="kk-KZ"/>
        </w:rPr>
        <w:t>қаулысымен</w:t>
      </w:r>
      <w:r w:rsidR="00C65BDA" w:rsidRPr="00420388">
        <w:rPr>
          <w:color w:val="000000" w:themeColor="text1"/>
          <w:sz w:val="28"/>
          <w:lang w:val="kk-KZ"/>
        </w:rPr>
        <w:t xml:space="preserve"> айқындалған жарғылық капиталында мемлекет қатысуы бар заңды тұлға</w:t>
      </w:r>
      <w:r w:rsidRPr="00420388">
        <w:rPr>
          <w:color w:val="000000" w:themeColor="text1"/>
          <w:spacing w:val="-2"/>
          <w:sz w:val="28"/>
          <w:szCs w:val="28"/>
        </w:rPr>
        <w:t>;»;</w:t>
      </w:r>
    </w:p>
    <w:p w14:paraId="687EAF06" w14:textId="49F6397A" w:rsidR="00EF3F82" w:rsidRPr="00420388" w:rsidRDefault="00EF3F82" w:rsidP="00EF3F82">
      <w:pPr>
        <w:pStyle w:val="ad"/>
        <w:spacing w:before="0" w:beforeAutospacing="0" w:after="0" w:afterAutospacing="0"/>
        <w:ind w:firstLine="709"/>
        <w:jc w:val="both"/>
        <w:rPr>
          <w:color w:val="000000" w:themeColor="text1"/>
          <w:sz w:val="28"/>
          <w:szCs w:val="28"/>
        </w:rPr>
      </w:pPr>
      <w:r w:rsidRPr="00420388">
        <w:rPr>
          <w:color w:val="000000" w:themeColor="text1"/>
          <w:sz w:val="28"/>
          <w:szCs w:val="28"/>
        </w:rPr>
        <w:t xml:space="preserve">20) </w:t>
      </w:r>
      <w:r w:rsidR="005B42C3" w:rsidRPr="00420388">
        <w:rPr>
          <w:color w:val="000000" w:themeColor="text1"/>
          <w:sz w:val="28"/>
          <w:szCs w:val="28"/>
          <w:lang w:val="kk-KZ"/>
        </w:rPr>
        <w:t>тармақша мынадай редакцияда жазылсын</w:t>
      </w:r>
      <w:r w:rsidRPr="00420388">
        <w:rPr>
          <w:color w:val="000000" w:themeColor="text1"/>
          <w:sz w:val="28"/>
          <w:szCs w:val="28"/>
        </w:rPr>
        <w:t>:</w:t>
      </w:r>
    </w:p>
    <w:p w14:paraId="0D6554C7" w14:textId="098F5561" w:rsidR="00EF3F82" w:rsidRPr="00420388" w:rsidRDefault="00EF3F82" w:rsidP="007C4F51">
      <w:pPr>
        <w:pStyle w:val="ad"/>
        <w:tabs>
          <w:tab w:val="left" w:pos="993"/>
          <w:tab w:val="left" w:pos="1276"/>
        </w:tabs>
        <w:spacing w:before="0" w:beforeAutospacing="0" w:after="0" w:afterAutospacing="0"/>
        <w:ind w:firstLine="709"/>
        <w:jc w:val="both"/>
        <w:rPr>
          <w:color w:val="000000" w:themeColor="text1"/>
          <w:sz w:val="28"/>
          <w:szCs w:val="28"/>
        </w:rPr>
      </w:pPr>
      <w:r w:rsidRPr="00420388">
        <w:rPr>
          <w:color w:val="000000" w:themeColor="text1"/>
          <w:sz w:val="28"/>
          <w:szCs w:val="28"/>
        </w:rPr>
        <w:lastRenderedPageBreak/>
        <w:t>«</w:t>
      </w:r>
      <w:r w:rsidR="007C4F51" w:rsidRPr="00420388">
        <w:rPr>
          <w:color w:val="000000" w:themeColor="text1"/>
          <w:sz w:val="28"/>
          <w:szCs w:val="28"/>
        </w:rPr>
        <w:t>20)</w:t>
      </w:r>
      <w:r w:rsidR="007C4F51" w:rsidRPr="00420388">
        <w:rPr>
          <w:color w:val="000000" w:themeColor="text1"/>
          <w:sz w:val="28"/>
          <w:szCs w:val="28"/>
        </w:rPr>
        <w:tab/>
      </w:r>
      <w:r w:rsidR="0090017A" w:rsidRPr="00420388">
        <w:rPr>
          <w:color w:val="000000" w:themeColor="text1"/>
          <w:sz w:val="28"/>
          <w:lang w:val="kk-KZ"/>
        </w:rPr>
        <w:t>сату бағасы – өткізілген сауда-саттық нәтижелері бойынша белгіленген мүліктің түпкілікті бағасы не мемлекеттік сатып алу туралы тиісті шарт</w:t>
      </w:r>
      <w:r w:rsidR="00023138">
        <w:rPr>
          <w:color w:val="000000" w:themeColor="text1"/>
          <w:sz w:val="28"/>
          <w:lang w:val="kk-KZ"/>
        </w:rPr>
        <w:t>ы</w:t>
      </w:r>
      <w:r w:rsidR="0090017A" w:rsidRPr="00420388">
        <w:rPr>
          <w:color w:val="000000" w:themeColor="text1"/>
          <w:sz w:val="28"/>
          <w:lang w:val="kk-KZ"/>
        </w:rPr>
        <w:t xml:space="preserve"> (комиссия</w:t>
      </w:r>
      <w:r w:rsidR="00023138">
        <w:rPr>
          <w:color w:val="000000" w:themeColor="text1"/>
          <w:sz w:val="28"/>
          <w:lang w:val="kk-KZ"/>
        </w:rPr>
        <w:t>сы</w:t>
      </w:r>
      <w:r w:rsidR="0090017A" w:rsidRPr="00420388">
        <w:rPr>
          <w:color w:val="000000" w:themeColor="text1"/>
          <w:sz w:val="28"/>
          <w:lang w:val="kk-KZ"/>
        </w:rPr>
        <w:t>) шеңберінде мүлікті</w:t>
      </w:r>
      <w:r w:rsidR="00023138">
        <w:rPr>
          <w:color w:val="000000" w:themeColor="text1"/>
          <w:sz w:val="28"/>
          <w:lang w:val="kk-KZ"/>
        </w:rPr>
        <w:t>ң</w:t>
      </w:r>
      <w:r w:rsidR="0090017A" w:rsidRPr="00420388">
        <w:rPr>
          <w:color w:val="000000" w:themeColor="text1"/>
          <w:sz w:val="28"/>
          <w:lang w:val="kk-KZ"/>
        </w:rPr>
        <w:t xml:space="preserve"> сауда ұйымы өткізген баға</w:t>
      </w:r>
      <w:r w:rsidR="00023138">
        <w:rPr>
          <w:color w:val="000000" w:themeColor="text1"/>
          <w:sz w:val="28"/>
          <w:lang w:val="kk-KZ"/>
        </w:rPr>
        <w:t>сы</w:t>
      </w:r>
      <w:r w:rsidRPr="00420388">
        <w:rPr>
          <w:color w:val="000000" w:themeColor="text1"/>
          <w:sz w:val="28"/>
          <w:szCs w:val="28"/>
        </w:rPr>
        <w:t>;»;</w:t>
      </w:r>
    </w:p>
    <w:p w14:paraId="676F98E9" w14:textId="2EECB99F" w:rsidR="004554B7" w:rsidRPr="00420388" w:rsidRDefault="009B586B" w:rsidP="00BB1062">
      <w:pPr>
        <w:pStyle w:val="ad"/>
        <w:spacing w:before="0" w:beforeAutospacing="0" w:after="0" w:afterAutospacing="0"/>
        <w:ind w:firstLine="709"/>
        <w:jc w:val="both"/>
        <w:rPr>
          <w:color w:val="000000" w:themeColor="text1"/>
          <w:sz w:val="28"/>
          <w:szCs w:val="28"/>
        </w:rPr>
      </w:pPr>
      <w:r w:rsidRPr="00420388">
        <w:rPr>
          <w:color w:val="000000" w:themeColor="text1"/>
          <w:sz w:val="28"/>
          <w:szCs w:val="28"/>
        </w:rPr>
        <w:t>4</w:t>
      </w:r>
      <w:r w:rsidR="00204C4B" w:rsidRPr="00420388">
        <w:rPr>
          <w:color w:val="000000" w:themeColor="text1"/>
          <w:sz w:val="28"/>
          <w:szCs w:val="28"/>
          <w:lang w:val="kk-KZ"/>
        </w:rPr>
        <w:t>-тармақта</w:t>
      </w:r>
      <w:r w:rsidRPr="00420388">
        <w:rPr>
          <w:color w:val="000000" w:themeColor="text1"/>
          <w:sz w:val="28"/>
          <w:szCs w:val="28"/>
        </w:rPr>
        <w:t>:</w:t>
      </w:r>
    </w:p>
    <w:p w14:paraId="21BEA5F7" w14:textId="464EC01C" w:rsidR="009B586B" w:rsidRPr="00420388" w:rsidRDefault="00AB6CA4" w:rsidP="009B586B">
      <w:pPr>
        <w:pStyle w:val="ad"/>
        <w:spacing w:before="0" w:beforeAutospacing="0" w:after="0" w:afterAutospacing="0"/>
        <w:ind w:firstLine="709"/>
        <w:jc w:val="both"/>
        <w:rPr>
          <w:color w:val="000000" w:themeColor="text1"/>
          <w:sz w:val="28"/>
          <w:szCs w:val="28"/>
        </w:rPr>
      </w:pPr>
      <w:r w:rsidRPr="00420388">
        <w:rPr>
          <w:color w:val="000000" w:themeColor="text1"/>
          <w:sz w:val="28"/>
          <w:szCs w:val="28"/>
          <w:lang w:val="kk-KZ"/>
        </w:rPr>
        <w:t>төртінші бөлік мынадай редакцияда жазылсын</w:t>
      </w:r>
      <w:r w:rsidR="009B586B" w:rsidRPr="00420388">
        <w:rPr>
          <w:color w:val="000000" w:themeColor="text1"/>
          <w:sz w:val="28"/>
          <w:szCs w:val="28"/>
        </w:rPr>
        <w:t xml:space="preserve">: </w:t>
      </w:r>
    </w:p>
    <w:p w14:paraId="29F1A8F5" w14:textId="4E11441A" w:rsidR="009B586B" w:rsidRPr="00420388" w:rsidRDefault="009B586B" w:rsidP="009B586B">
      <w:pPr>
        <w:pStyle w:val="ad"/>
        <w:spacing w:before="0" w:beforeAutospacing="0" w:after="0" w:afterAutospacing="0"/>
        <w:ind w:firstLine="709"/>
        <w:jc w:val="both"/>
        <w:rPr>
          <w:color w:val="000000" w:themeColor="text1"/>
          <w:sz w:val="28"/>
          <w:szCs w:val="28"/>
        </w:rPr>
      </w:pPr>
      <w:r w:rsidRPr="00420388">
        <w:rPr>
          <w:color w:val="000000" w:themeColor="text1"/>
          <w:sz w:val="28"/>
          <w:szCs w:val="28"/>
        </w:rPr>
        <w:t>«</w:t>
      </w:r>
      <w:r w:rsidR="00F616F7" w:rsidRPr="00420388">
        <w:rPr>
          <w:color w:val="000000" w:themeColor="text1"/>
          <w:sz w:val="28"/>
          <w:lang w:val="kk-KZ"/>
        </w:rPr>
        <w:t xml:space="preserve">Үлес меншігіндегі мүлікті сатушы сауда-саттыққа шығару алдында </w:t>
      </w:r>
      <w:r w:rsidR="00F616F7" w:rsidRPr="00420388">
        <w:rPr>
          <w:color w:val="000000" w:themeColor="text1"/>
          <w:spacing w:val="-2"/>
          <w:sz w:val="28"/>
          <w:lang w:val="kk-KZ"/>
        </w:rPr>
        <w:t>бағалаушы ұсынған мүліктің құнын бағалау туралы есеп негізінде комиссия белгілейтін</w:t>
      </w:r>
      <w:r w:rsidR="00F616F7" w:rsidRPr="00420388">
        <w:rPr>
          <w:color w:val="000000" w:themeColor="text1"/>
          <w:sz w:val="28"/>
          <w:lang w:val="kk-KZ"/>
        </w:rPr>
        <w:t xml:space="preserve"> алғашқы бағасы бойынша үлес меншігінің қалған қатысушыларына ұсынады</w:t>
      </w:r>
      <w:r w:rsidRPr="00420388">
        <w:rPr>
          <w:color w:val="000000" w:themeColor="text1"/>
          <w:sz w:val="28"/>
          <w:szCs w:val="28"/>
        </w:rPr>
        <w:t>.»;</w:t>
      </w:r>
    </w:p>
    <w:p w14:paraId="23F606B1" w14:textId="14FC679D" w:rsidR="009B586B" w:rsidRPr="00420388" w:rsidRDefault="00737BC8" w:rsidP="009B586B">
      <w:pPr>
        <w:pStyle w:val="ad"/>
        <w:spacing w:before="0" w:beforeAutospacing="0" w:after="0" w:afterAutospacing="0"/>
        <w:ind w:firstLine="709"/>
        <w:jc w:val="both"/>
        <w:rPr>
          <w:color w:val="000000" w:themeColor="text1"/>
          <w:sz w:val="28"/>
          <w:szCs w:val="28"/>
        </w:rPr>
      </w:pPr>
      <w:r w:rsidRPr="00420388">
        <w:rPr>
          <w:color w:val="000000" w:themeColor="text1"/>
          <w:sz w:val="28"/>
          <w:szCs w:val="28"/>
          <w:lang w:val="kk-KZ"/>
        </w:rPr>
        <w:t>алтыншы бөлік мынадай редакцияда жазылсын</w:t>
      </w:r>
      <w:r w:rsidR="009B586B" w:rsidRPr="00420388">
        <w:rPr>
          <w:color w:val="000000" w:themeColor="text1"/>
          <w:sz w:val="28"/>
          <w:szCs w:val="28"/>
        </w:rPr>
        <w:t xml:space="preserve">: </w:t>
      </w:r>
    </w:p>
    <w:p w14:paraId="14F379C9" w14:textId="2DB4D433" w:rsidR="009B586B" w:rsidRPr="00420388" w:rsidRDefault="009B586B" w:rsidP="00BB3DC8">
      <w:pPr>
        <w:pStyle w:val="ad"/>
        <w:spacing w:before="0" w:beforeAutospacing="0" w:after="0" w:afterAutospacing="0"/>
        <w:ind w:firstLine="709"/>
        <w:jc w:val="both"/>
        <w:rPr>
          <w:color w:val="000000" w:themeColor="text1"/>
          <w:sz w:val="32"/>
          <w:szCs w:val="28"/>
        </w:rPr>
      </w:pPr>
      <w:r w:rsidRPr="00420388">
        <w:rPr>
          <w:color w:val="000000" w:themeColor="text1"/>
          <w:sz w:val="28"/>
          <w:szCs w:val="28"/>
        </w:rPr>
        <w:t>«</w:t>
      </w:r>
      <w:r w:rsidR="00E70FB9" w:rsidRPr="00420388">
        <w:rPr>
          <w:color w:val="000000" w:themeColor="text1"/>
          <w:sz w:val="28"/>
          <w:lang w:val="kk-KZ"/>
        </w:rPr>
        <w:t xml:space="preserve">Осы Қағидаларға </w:t>
      </w:r>
      <w:r w:rsidR="00E70FB9" w:rsidRPr="00420388">
        <w:rPr>
          <w:sz w:val="28"/>
          <w:lang w:val="kk-KZ"/>
        </w:rPr>
        <w:t>1-қосымшаның</w:t>
      </w:r>
      <w:r w:rsidR="00E70FB9" w:rsidRPr="00420388">
        <w:rPr>
          <w:color w:val="000000" w:themeColor="text1"/>
          <w:sz w:val="28"/>
          <w:lang w:val="kk-KZ"/>
        </w:rPr>
        <w:t xml:space="preserve"> 12, 15, 18 және 19-позицияларында көрсетілген мүлікке қатысты осы тармақтың екінші бөлігінің талаптары осы Қағидалардың </w:t>
      </w:r>
      <w:r w:rsidR="00E70FB9" w:rsidRPr="00420388">
        <w:rPr>
          <w:sz w:val="28"/>
          <w:lang w:val="kk-KZ"/>
        </w:rPr>
        <w:t>5-тармағында</w:t>
      </w:r>
      <w:r w:rsidR="00E70FB9" w:rsidRPr="00420388">
        <w:rPr>
          <w:color w:val="000000" w:themeColor="text1"/>
          <w:sz w:val="28"/>
          <w:lang w:val="kk-KZ"/>
        </w:rPr>
        <w:t xml:space="preserve"> белгіленген өлшемшарттарға сәйкес келген кезде мемлекеттің қауіпсіздігін қамтамасыз ету, құқықтық тәртіптің заңдылығын қолдау, қылмыстық құқық бұзушылықтардың алдын алу және жолын кесу мақсатында құқық қорғау және арнаулы мемлекеттік органдарға қолданылмайды</w:t>
      </w:r>
      <w:r w:rsidRPr="00420388">
        <w:rPr>
          <w:color w:val="000000" w:themeColor="text1"/>
          <w:sz w:val="28"/>
          <w:szCs w:val="28"/>
        </w:rPr>
        <w:t>.»;</w:t>
      </w:r>
    </w:p>
    <w:p w14:paraId="2D2AAAD1" w14:textId="17082785" w:rsidR="00BB1062" w:rsidRPr="00420388" w:rsidRDefault="00BB1062" w:rsidP="00BB1062">
      <w:pPr>
        <w:pStyle w:val="ad"/>
        <w:spacing w:before="0" w:beforeAutospacing="0" w:after="0" w:afterAutospacing="0"/>
        <w:ind w:firstLine="709"/>
        <w:jc w:val="both"/>
        <w:rPr>
          <w:color w:val="000000" w:themeColor="text1"/>
          <w:sz w:val="28"/>
          <w:szCs w:val="28"/>
        </w:rPr>
      </w:pPr>
      <w:r w:rsidRPr="00420388">
        <w:rPr>
          <w:color w:val="000000" w:themeColor="text1"/>
          <w:sz w:val="28"/>
          <w:szCs w:val="28"/>
        </w:rPr>
        <w:t>10</w:t>
      </w:r>
      <w:r w:rsidR="00CF3123" w:rsidRPr="00420388">
        <w:rPr>
          <w:color w:val="000000" w:themeColor="text1"/>
          <w:sz w:val="28"/>
          <w:szCs w:val="28"/>
          <w:lang w:val="kk-KZ"/>
        </w:rPr>
        <w:t>-тармақша</w:t>
      </w:r>
      <w:r w:rsidRPr="00420388">
        <w:rPr>
          <w:color w:val="000000" w:themeColor="text1"/>
          <w:sz w:val="28"/>
          <w:szCs w:val="28"/>
        </w:rPr>
        <w:t xml:space="preserve"> </w:t>
      </w:r>
      <w:r w:rsidR="00CF3123" w:rsidRPr="00420388">
        <w:rPr>
          <w:color w:val="000000" w:themeColor="text1"/>
          <w:sz w:val="28"/>
          <w:szCs w:val="28"/>
          <w:lang w:val="kk-KZ"/>
        </w:rPr>
        <w:t>мынадай редакцияда жазылсын</w:t>
      </w:r>
      <w:r w:rsidRPr="00420388">
        <w:rPr>
          <w:color w:val="000000" w:themeColor="text1"/>
          <w:sz w:val="28"/>
          <w:szCs w:val="28"/>
        </w:rPr>
        <w:t>:</w:t>
      </w:r>
    </w:p>
    <w:p w14:paraId="24D285D1" w14:textId="06D3F7FC" w:rsidR="000731EC" w:rsidRPr="00420388" w:rsidRDefault="007C4F51" w:rsidP="000731EC">
      <w:pPr>
        <w:tabs>
          <w:tab w:val="left" w:pos="1276"/>
        </w:tabs>
        <w:ind w:firstLine="709"/>
        <w:contextualSpacing/>
        <w:jc w:val="both"/>
        <w:rPr>
          <w:sz w:val="28"/>
        </w:rPr>
      </w:pPr>
      <w:r w:rsidRPr="00420388">
        <w:rPr>
          <w:color w:val="000000" w:themeColor="text1"/>
          <w:sz w:val="28"/>
          <w:szCs w:val="28"/>
        </w:rPr>
        <w:t>«10.</w:t>
      </w:r>
      <w:r w:rsidRPr="00420388">
        <w:rPr>
          <w:color w:val="000000" w:themeColor="text1"/>
          <w:sz w:val="28"/>
          <w:szCs w:val="28"/>
        </w:rPr>
        <w:tab/>
      </w:r>
      <w:r w:rsidR="000731EC" w:rsidRPr="00420388">
        <w:rPr>
          <w:sz w:val="28"/>
        </w:rPr>
        <w:t>Сауда ұйымымен мемлекеттік сатып алу туралы шартты (комиссияны) жасау үшін оны анықтауды сатушы Қазақстан Республикасының мемлекеттік сатып алу туралы заңнамасына сәйкес жүзеге асырады.</w:t>
      </w:r>
    </w:p>
    <w:p w14:paraId="4FBF81BE" w14:textId="719A65B7" w:rsidR="00BB1062" w:rsidRPr="00420388" w:rsidRDefault="000731EC" w:rsidP="000731EC">
      <w:pPr>
        <w:ind w:firstLine="709"/>
        <w:jc w:val="both"/>
        <w:rPr>
          <w:sz w:val="28"/>
        </w:rPr>
      </w:pPr>
      <w:r w:rsidRPr="00420388">
        <w:rPr>
          <w:sz w:val="28"/>
        </w:rPr>
        <w:t xml:space="preserve">Бұл ретте «Мемлекеттік сатып алу туралы» Қазақстан Республикасы Заңының 7-бабының 3-тармағына сәйкес тиісті қаржы жылында </w:t>
      </w:r>
      <w:r w:rsidR="008F7CAF" w:rsidRPr="00023138">
        <w:rPr>
          <w:sz w:val="28"/>
        </w:rPr>
        <w:t>сатушының</w:t>
      </w:r>
      <w:r w:rsidR="008F7CAF" w:rsidRPr="00420388">
        <w:rPr>
          <w:sz w:val="28"/>
        </w:rPr>
        <w:t xml:space="preserve"> алдында </w:t>
      </w:r>
      <w:r w:rsidRPr="00420388">
        <w:rPr>
          <w:sz w:val="28"/>
        </w:rPr>
        <w:t>көрсетілетін қызметтерді мемле</w:t>
      </w:r>
      <w:r w:rsidR="003208FC">
        <w:rPr>
          <w:sz w:val="28"/>
        </w:rPr>
        <w:t xml:space="preserve">кеттік сатып алу туралы </w:t>
      </w:r>
      <w:r w:rsidRPr="00420388">
        <w:rPr>
          <w:sz w:val="28"/>
        </w:rPr>
        <w:t>шарттар бойынша міндеттемелері бар әлеуетті өнім берушімен сауда ұйымының көрсетілетін қызметтерін</w:t>
      </w:r>
      <w:r w:rsidR="00023138">
        <w:rPr>
          <w:sz w:val="28"/>
          <w:lang w:val="kk-KZ"/>
        </w:rPr>
        <w:t>е</w:t>
      </w:r>
      <w:r w:rsidRPr="00420388">
        <w:rPr>
          <w:sz w:val="28"/>
        </w:rPr>
        <w:t xml:space="preserve"> мемлекеттік сатып алу туралы шарт (комиссия) жасасуға жол берілмейді</w:t>
      </w:r>
      <w:r w:rsidR="00BB1062" w:rsidRPr="00420388">
        <w:rPr>
          <w:color w:val="000000" w:themeColor="text1"/>
          <w:sz w:val="28"/>
          <w:szCs w:val="28"/>
        </w:rPr>
        <w:t xml:space="preserve">.»; </w:t>
      </w:r>
    </w:p>
    <w:p w14:paraId="00E13F01" w14:textId="7E9C6ADE" w:rsidR="00BB1062" w:rsidRPr="00420388" w:rsidRDefault="001A4016" w:rsidP="007C4F51">
      <w:pPr>
        <w:tabs>
          <w:tab w:val="left" w:pos="1276"/>
        </w:tabs>
        <w:ind w:firstLine="709"/>
        <w:contextualSpacing/>
        <w:jc w:val="both"/>
        <w:rPr>
          <w:color w:val="000000" w:themeColor="text1"/>
          <w:sz w:val="28"/>
          <w:szCs w:val="28"/>
        </w:rPr>
      </w:pPr>
      <w:r w:rsidRPr="00420388">
        <w:rPr>
          <w:color w:val="000000" w:themeColor="text1"/>
          <w:sz w:val="28"/>
          <w:szCs w:val="28"/>
          <w:lang w:val="kk-KZ"/>
        </w:rPr>
        <w:t>12-тармақтың бірінші бөлігі мынадай редакцияда жазылсын</w:t>
      </w:r>
      <w:r w:rsidR="00BB1062" w:rsidRPr="00420388">
        <w:rPr>
          <w:color w:val="000000" w:themeColor="text1"/>
          <w:sz w:val="28"/>
          <w:szCs w:val="28"/>
        </w:rPr>
        <w:t xml:space="preserve">: </w:t>
      </w:r>
    </w:p>
    <w:p w14:paraId="5C3AA8D5" w14:textId="723FECBB" w:rsidR="00BB1062" w:rsidRPr="00420388" w:rsidRDefault="007C4F51" w:rsidP="009B5CCB">
      <w:pPr>
        <w:tabs>
          <w:tab w:val="left" w:pos="1276"/>
        </w:tabs>
        <w:ind w:firstLine="709"/>
        <w:contextualSpacing/>
        <w:jc w:val="both"/>
        <w:rPr>
          <w:sz w:val="28"/>
        </w:rPr>
      </w:pPr>
      <w:r w:rsidRPr="00420388">
        <w:rPr>
          <w:color w:val="000000" w:themeColor="text1"/>
          <w:sz w:val="28"/>
          <w:szCs w:val="28"/>
        </w:rPr>
        <w:t>«12.</w:t>
      </w:r>
      <w:r w:rsidRPr="00420388">
        <w:rPr>
          <w:color w:val="000000" w:themeColor="text1"/>
          <w:sz w:val="28"/>
          <w:szCs w:val="28"/>
        </w:rPr>
        <w:tab/>
      </w:r>
      <w:r w:rsidR="00EF2742" w:rsidRPr="00420388">
        <w:rPr>
          <w:sz w:val="28"/>
        </w:rPr>
        <w:t>Мемлекеттік сатып алу туралы шартқа (комиссия) сәйкес сауда ұйымы арқылы мүлікті сату үшін беру комиссиялық тапсырма, қабылдап алу-беру актісі және мүлікті сату үшін алынған алғашқы бағасының 50 (елу) пайыз мөлшеріндегі комиссиялық тапсырманы орындауды ақшалай қамтамасыз етуді растайтын құжат (төлем тапсырмасы немесе банктік кепілдік) негізінде жүзеге асырылады</w:t>
      </w:r>
      <w:r w:rsidR="00BB1062" w:rsidRPr="00420388">
        <w:rPr>
          <w:color w:val="000000" w:themeColor="text1"/>
          <w:sz w:val="28"/>
          <w:szCs w:val="28"/>
        </w:rPr>
        <w:t>.»;</w:t>
      </w:r>
    </w:p>
    <w:p w14:paraId="516BD84F" w14:textId="5CD656AE" w:rsidR="00BB1062" w:rsidRPr="00420388" w:rsidRDefault="004628C4" w:rsidP="007C4F51">
      <w:pPr>
        <w:tabs>
          <w:tab w:val="left" w:pos="1276"/>
        </w:tabs>
        <w:ind w:firstLine="709"/>
        <w:contextualSpacing/>
        <w:jc w:val="both"/>
        <w:rPr>
          <w:color w:val="000000" w:themeColor="text1"/>
          <w:sz w:val="28"/>
          <w:szCs w:val="28"/>
        </w:rPr>
      </w:pPr>
      <w:r w:rsidRPr="00420388">
        <w:rPr>
          <w:color w:val="000000" w:themeColor="text1"/>
          <w:sz w:val="28"/>
          <w:szCs w:val="28"/>
          <w:lang w:val="kk-KZ"/>
        </w:rPr>
        <w:t>14-тармақтың бірінші бөлігі мынадай редакцияда жазылсын</w:t>
      </w:r>
      <w:r w:rsidR="00BB1062" w:rsidRPr="00420388">
        <w:rPr>
          <w:color w:val="000000" w:themeColor="text1"/>
          <w:sz w:val="28"/>
          <w:szCs w:val="28"/>
        </w:rPr>
        <w:t xml:space="preserve">: </w:t>
      </w:r>
    </w:p>
    <w:p w14:paraId="31562757" w14:textId="0E57952C" w:rsidR="00BB1062" w:rsidRPr="00420388" w:rsidRDefault="007C4F51" w:rsidP="002F2CD8">
      <w:pPr>
        <w:tabs>
          <w:tab w:val="left" w:pos="1276"/>
        </w:tabs>
        <w:ind w:firstLine="709"/>
        <w:contextualSpacing/>
        <w:jc w:val="both"/>
        <w:rPr>
          <w:sz w:val="28"/>
        </w:rPr>
      </w:pPr>
      <w:r w:rsidRPr="00420388">
        <w:rPr>
          <w:color w:val="000000" w:themeColor="text1"/>
          <w:sz w:val="28"/>
          <w:szCs w:val="28"/>
        </w:rPr>
        <w:t>«14.</w:t>
      </w:r>
      <w:r w:rsidRPr="00420388">
        <w:rPr>
          <w:color w:val="000000" w:themeColor="text1"/>
          <w:sz w:val="28"/>
          <w:szCs w:val="28"/>
        </w:rPr>
        <w:tab/>
      </w:r>
      <w:r w:rsidR="004730F1" w:rsidRPr="00420388">
        <w:rPr>
          <w:sz w:val="28"/>
        </w:rPr>
        <w:t>Егер комиссиялық тапсырманы алған күннен бастап 3 (үш) ай өткен соң сатылмаған мүлік қалса, онда оның құ</w:t>
      </w:r>
      <w:r w:rsidR="003208FC">
        <w:rPr>
          <w:sz w:val="28"/>
        </w:rPr>
        <w:t>ны мүліктің  бастапқы бағасының</w:t>
      </w:r>
      <w:r w:rsidR="003208FC">
        <w:rPr>
          <w:sz w:val="28"/>
        </w:rPr>
        <w:br/>
      </w:r>
      <w:r w:rsidR="004730F1" w:rsidRPr="00420388">
        <w:rPr>
          <w:sz w:val="28"/>
        </w:rPr>
        <w:t>50 (елу) пайызына төмендейді, ол туралы тиісті бюджетке немесе Арнаулы мемлекеттік қорға аударылуға жататын соманы көрсете отырып, қабылдау-беру актісіне тиісті толықтыруға қол қойылады</w:t>
      </w:r>
      <w:r w:rsidR="00BB1062" w:rsidRPr="00420388">
        <w:rPr>
          <w:color w:val="000000" w:themeColor="text1"/>
          <w:sz w:val="28"/>
          <w:szCs w:val="28"/>
        </w:rPr>
        <w:t>.»;</w:t>
      </w:r>
    </w:p>
    <w:p w14:paraId="513009E0" w14:textId="0188B937" w:rsidR="00BB1062" w:rsidRPr="00420388" w:rsidRDefault="005069F9" w:rsidP="00BB1062">
      <w:pPr>
        <w:pStyle w:val="ad"/>
        <w:spacing w:before="0" w:beforeAutospacing="0" w:after="0" w:afterAutospacing="0"/>
        <w:ind w:firstLine="709"/>
        <w:jc w:val="both"/>
        <w:rPr>
          <w:color w:val="000000" w:themeColor="text1"/>
          <w:sz w:val="28"/>
          <w:szCs w:val="28"/>
        </w:rPr>
      </w:pPr>
      <w:r w:rsidRPr="00420388">
        <w:rPr>
          <w:color w:val="000000" w:themeColor="text1"/>
          <w:sz w:val="28"/>
          <w:szCs w:val="28"/>
          <w:lang w:val="kk-KZ"/>
        </w:rPr>
        <w:t>16-тармақтың 2) тармақшасы мынадай редакцияда жазылсын</w:t>
      </w:r>
      <w:r w:rsidR="00BB1062" w:rsidRPr="00420388">
        <w:rPr>
          <w:color w:val="000000" w:themeColor="text1"/>
          <w:sz w:val="28"/>
          <w:szCs w:val="28"/>
        </w:rPr>
        <w:t>:</w:t>
      </w:r>
    </w:p>
    <w:p w14:paraId="3AF7A4FA" w14:textId="79177354" w:rsidR="00BB1062" w:rsidRPr="00420388" w:rsidRDefault="00BB1062" w:rsidP="007C4F51">
      <w:pPr>
        <w:pStyle w:val="ad"/>
        <w:tabs>
          <w:tab w:val="left" w:pos="1134"/>
        </w:tabs>
        <w:spacing w:before="0" w:beforeAutospacing="0" w:after="0" w:afterAutospacing="0"/>
        <w:ind w:firstLine="709"/>
        <w:jc w:val="both"/>
        <w:rPr>
          <w:color w:val="000000" w:themeColor="text1"/>
          <w:sz w:val="28"/>
          <w:szCs w:val="28"/>
        </w:rPr>
      </w:pPr>
      <w:r w:rsidRPr="00420388">
        <w:rPr>
          <w:color w:val="000000" w:themeColor="text1"/>
          <w:sz w:val="28"/>
          <w:szCs w:val="28"/>
        </w:rPr>
        <w:t>«</w:t>
      </w:r>
      <w:r w:rsidR="007C4F51" w:rsidRPr="00420388">
        <w:rPr>
          <w:color w:val="000000" w:themeColor="text1"/>
          <w:sz w:val="28"/>
          <w:szCs w:val="28"/>
        </w:rPr>
        <w:t>2)</w:t>
      </w:r>
      <w:r w:rsidR="007C4F51" w:rsidRPr="00420388">
        <w:rPr>
          <w:color w:val="000000" w:themeColor="text1"/>
          <w:sz w:val="28"/>
          <w:szCs w:val="28"/>
        </w:rPr>
        <w:tab/>
      </w:r>
      <w:r w:rsidR="004912ED" w:rsidRPr="00420388">
        <w:rPr>
          <w:sz w:val="28"/>
        </w:rPr>
        <w:t xml:space="preserve">комиссияның шешімі негізінде мүліктің </w:t>
      </w:r>
      <w:r w:rsidR="00023138">
        <w:rPr>
          <w:sz w:val="28"/>
          <w:lang w:val="kk-KZ"/>
        </w:rPr>
        <w:t>алғаш</w:t>
      </w:r>
      <w:r w:rsidR="004912ED" w:rsidRPr="00420388">
        <w:rPr>
          <w:sz w:val="28"/>
        </w:rPr>
        <w:t>қы бағасы, осы Қағидалардың 35-тармағына сәйкес мүліктің бастапқы жән</w:t>
      </w:r>
      <w:r w:rsidR="00BA0AAE" w:rsidRPr="00420388">
        <w:rPr>
          <w:sz w:val="28"/>
        </w:rPr>
        <w:t>е ең төменгі бағасы айқындалады</w:t>
      </w:r>
      <w:r w:rsidRPr="00420388">
        <w:rPr>
          <w:color w:val="000000" w:themeColor="text1"/>
          <w:sz w:val="28"/>
          <w:szCs w:val="28"/>
        </w:rPr>
        <w:t xml:space="preserve">;»;  </w:t>
      </w:r>
    </w:p>
    <w:p w14:paraId="6E2D7775" w14:textId="464B7913" w:rsidR="00BB1062" w:rsidRPr="00420388" w:rsidRDefault="009A595E" w:rsidP="006E02AF">
      <w:pPr>
        <w:pStyle w:val="ad"/>
        <w:tabs>
          <w:tab w:val="left" w:pos="1134"/>
        </w:tabs>
        <w:spacing w:before="0" w:beforeAutospacing="0" w:after="0" w:afterAutospacing="0"/>
        <w:ind w:firstLine="709"/>
        <w:jc w:val="both"/>
        <w:rPr>
          <w:color w:val="000000" w:themeColor="text1"/>
          <w:sz w:val="28"/>
          <w:szCs w:val="28"/>
          <w:lang w:val="kk-KZ"/>
        </w:rPr>
      </w:pPr>
      <w:r w:rsidRPr="00420388">
        <w:rPr>
          <w:color w:val="000000" w:themeColor="text1"/>
          <w:sz w:val="28"/>
          <w:szCs w:val="28"/>
          <w:lang w:val="kk-KZ"/>
        </w:rPr>
        <w:lastRenderedPageBreak/>
        <w:t xml:space="preserve">17-тармақтың </w:t>
      </w:r>
      <w:r w:rsidR="006A2D4C" w:rsidRPr="00420388">
        <w:rPr>
          <w:color w:val="000000" w:themeColor="text1"/>
          <w:sz w:val="28"/>
          <w:szCs w:val="28"/>
          <w:lang w:val="kk-KZ"/>
        </w:rPr>
        <w:t>6) тармақшасы</w:t>
      </w:r>
      <w:r w:rsidR="006E02AF" w:rsidRPr="00420388">
        <w:rPr>
          <w:color w:val="000000" w:themeColor="text1"/>
          <w:sz w:val="28"/>
          <w:szCs w:val="28"/>
          <w:lang w:val="kk-KZ"/>
        </w:rPr>
        <w:t>на өзгеріс орыс тілінде енгізіледі, қазақ тіліндегі мәтін өзгермейді</w:t>
      </w:r>
      <w:r w:rsidR="00BB1062" w:rsidRPr="00420388">
        <w:rPr>
          <w:color w:val="000000" w:themeColor="text1"/>
          <w:sz w:val="28"/>
          <w:szCs w:val="28"/>
        </w:rPr>
        <w:t>;</w:t>
      </w:r>
    </w:p>
    <w:p w14:paraId="614CA642" w14:textId="6C5584EA" w:rsidR="00BB1062" w:rsidRPr="00420388" w:rsidRDefault="00624B9B" w:rsidP="007C4F51">
      <w:pPr>
        <w:pStyle w:val="ad"/>
        <w:tabs>
          <w:tab w:val="left" w:pos="1134"/>
        </w:tabs>
        <w:spacing w:before="0" w:beforeAutospacing="0" w:after="0" w:afterAutospacing="0"/>
        <w:ind w:firstLine="709"/>
        <w:jc w:val="both"/>
        <w:rPr>
          <w:color w:val="000000" w:themeColor="text1"/>
          <w:sz w:val="28"/>
          <w:szCs w:val="28"/>
        </w:rPr>
      </w:pPr>
      <w:r w:rsidRPr="00420388">
        <w:rPr>
          <w:color w:val="000000" w:themeColor="text1"/>
          <w:sz w:val="28"/>
          <w:szCs w:val="28"/>
          <w:lang w:val="kk-KZ"/>
        </w:rPr>
        <w:t>18-тармақтың 5) тармақшасы мынадай редакцияда жазылсын</w:t>
      </w:r>
      <w:r w:rsidR="00BB1062" w:rsidRPr="00420388">
        <w:rPr>
          <w:color w:val="000000" w:themeColor="text1"/>
          <w:sz w:val="28"/>
          <w:szCs w:val="28"/>
        </w:rPr>
        <w:t>:</w:t>
      </w:r>
    </w:p>
    <w:p w14:paraId="54931B66" w14:textId="4EA61FE3" w:rsidR="00BB1062" w:rsidRPr="00420388" w:rsidRDefault="00BB1062" w:rsidP="00A95128">
      <w:pPr>
        <w:pStyle w:val="ad"/>
        <w:tabs>
          <w:tab w:val="left" w:pos="1134"/>
        </w:tabs>
        <w:spacing w:before="0" w:beforeAutospacing="0" w:after="0" w:afterAutospacing="0"/>
        <w:ind w:firstLine="709"/>
        <w:jc w:val="both"/>
        <w:rPr>
          <w:sz w:val="28"/>
        </w:rPr>
      </w:pPr>
      <w:r w:rsidRPr="00420388">
        <w:rPr>
          <w:color w:val="000000" w:themeColor="text1"/>
          <w:sz w:val="28"/>
          <w:szCs w:val="28"/>
        </w:rPr>
        <w:t>«5)</w:t>
      </w:r>
      <w:r w:rsidR="007C4F51" w:rsidRPr="00420388">
        <w:rPr>
          <w:color w:val="000000" w:themeColor="text1"/>
          <w:sz w:val="28"/>
          <w:szCs w:val="28"/>
        </w:rPr>
        <w:tab/>
      </w:r>
      <w:r w:rsidR="00A95128" w:rsidRPr="00420388">
        <w:rPr>
          <w:sz w:val="28"/>
        </w:rPr>
        <w:t xml:space="preserve">комиссия </w:t>
      </w:r>
      <w:r w:rsidR="00023138">
        <w:rPr>
          <w:sz w:val="28"/>
        </w:rPr>
        <w:t>шешімі негізінде мүліктің алғаш</w:t>
      </w:r>
      <w:r w:rsidR="00A95128" w:rsidRPr="00420388">
        <w:rPr>
          <w:sz w:val="28"/>
        </w:rPr>
        <w:t>қы бағасын айқындау</w:t>
      </w:r>
      <w:r w:rsidRPr="00420388">
        <w:rPr>
          <w:color w:val="000000" w:themeColor="text1"/>
          <w:sz w:val="28"/>
          <w:szCs w:val="28"/>
        </w:rPr>
        <w:t>;»;</w:t>
      </w:r>
    </w:p>
    <w:p w14:paraId="2A8F07B3" w14:textId="0790A1CC" w:rsidR="00BB1062" w:rsidRPr="00420388" w:rsidRDefault="007E3ECA" w:rsidP="007C4F51">
      <w:pPr>
        <w:pStyle w:val="ad"/>
        <w:tabs>
          <w:tab w:val="left" w:pos="1134"/>
        </w:tabs>
        <w:spacing w:before="0" w:beforeAutospacing="0" w:after="0" w:afterAutospacing="0"/>
        <w:ind w:firstLine="709"/>
        <w:jc w:val="both"/>
        <w:rPr>
          <w:color w:val="000000" w:themeColor="text1"/>
          <w:sz w:val="28"/>
          <w:szCs w:val="28"/>
        </w:rPr>
      </w:pPr>
      <w:r w:rsidRPr="00420388">
        <w:rPr>
          <w:color w:val="000000" w:themeColor="text1"/>
          <w:sz w:val="28"/>
          <w:szCs w:val="28"/>
        </w:rPr>
        <w:t>19-</w:t>
      </w:r>
      <w:r w:rsidRPr="00420388">
        <w:rPr>
          <w:color w:val="000000" w:themeColor="text1"/>
          <w:sz w:val="28"/>
          <w:szCs w:val="28"/>
          <w:lang w:val="kk-KZ"/>
        </w:rPr>
        <w:t xml:space="preserve">тармақтың екінші бөлігінің </w:t>
      </w:r>
      <w:r w:rsidRPr="00420388">
        <w:rPr>
          <w:color w:val="000000" w:themeColor="text1"/>
          <w:sz w:val="28"/>
          <w:szCs w:val="28"/>
        </w:rPr>
        <w:t>5</w:t>
      </w:r>
      <w:r w:rsidRPr="00420388">
        <w:rPr>
          <w:color w:val="000000" w:themeColor="text1"/>
          <w:sz w:val="28"/>
          <w:szCs w:val="28"/>
          <w:lang w:val="kk-KZ"/>
        </w:rPr>
        <w:t>) тармақшасы мынадай редакцияда жазылсын</w:t>
      </w:r>
      <w:r w:rsidR="00BB1062" w:rsidRPr="00420388">
        <w:rPr>
          <w:color w:val="000000" w:themeColor="text1"/>
          <w:sz w:val="28"/>
          <w:szCs w:val="28"/>
        </w:rPr>
        <w:t>:</w:t>
      </w:r>
    </w:p>
    <w:p w14:paraId="5CE4D783" w14:textId="7BB7C2E9" w:rsidR="00617E0C" w:rsidRPr="00420388" w:rsidRDefault="007C4F51" w:rsidP="006F634A">
      <w:pPr>
        <w:tabs>
          <w:tab w:val="left" w:pos="1134"/>
        </w:tabs>
        <w:ind w:firstLine="709"/>
        <w:contextualSpacing/>
        <w:jc w:val="both"/>
        <w:rPr>
          <w:color w:val="000000" w:themeColor="text1"/>
          <w:sz w:val="28"/>
          <w:szCs w:val="28"/>
        </w:rPr>
      </w:pPr>
      <w:r w:rsidRPr="00420388">
        <w:rPr>
          <w:color w:val="000000" w:themeColor="text1"/>
          <w:sz w:val="28"/>
          <w:szCs w:val="28"/>
        </w:rPr>
        <w:t>«5)</w:t>
      </w:r>
      <w:r w:rsidRPr="00420388">
        <w:rPr>
          <w:color w:val="000000" w:themeColor="text1"/>
          <w:sz w:val="28"/>
          <w:szCs w:val="28"/>
        </w:rPr>
        <w:tab/>
      </w:r>
      <w:r w:rsidR="007E3ECA" w:rsidRPr="00420388">
        <w:rPr>
          <w:sz w:val="28"/>
        </w:rPr>
        <w:t xml:space="preserve">бастапқы бағаны, </w:t>
      </w:r>
      <w:r w:rsidR="00617E0C">
        <w:rPr>
          <w:sz w:val="28"/>
          <w:lang w:val="kk-KZ"/>
        </w:rPr>
        <w:t>және</w:t>
      </w:r>
      <w:r w:rsidR="007E3ECA" w:rsidRPr="00420388">
        <w:rPr>
          <w:sz w:val="28"/>
        </w:rPr>
        <w:t xml:space="preserve"> </w:t>
      </w:r>
      <w:r w:rsidR="003208FC">
        <w:rPr>
          <w:sz w:val="28"/>
          <w:lang w:val="kk-KZ"/>
        </w:rPr>
        <w:t xml:space="preserve">бағаны </w:t>
      </w:r>
      <w:r w:rsidR="003208FC" w:rsidRPr="00420388">
        <w:rPr>
          <w:sz w:val="28"/>
        </w:rPr>
        <w:t xml:space="preserve">төмендету әдісімен </w:t>
      </w:r>
      <w:r w:rsidR="00617E0C">
        <w:rPr>
          <w:sz w:val="28"/>
        </w:rPr>
        <w:t>аукцион</w:t>
      </w:r>
      <w:r w:rsidR="003208FC">
        <w:rPr>
          <w:sz w:val="28"/>
        </w:rPr>
        <w:t xml:space="preserve"> өткізу кезінде аукционға </w:t>
      </w:r>
      <w:r w:rsidR="00617E0C">
        <w:rPr>
          <w:sz w:val="28"/>
          <w:lang w:val="kk-KZ"/>
        </w:rPr>
        <w:t>шығарылат</w:t>
      </w:r>
      <w:r w:rsidR="003208FC">
        <w:rPr>
          <w:sz w:val="28"/>
        </w:rPr>
        <w:t xml:space="preserve">ын мүліктің </w:t>
      </w:r>
      <w:r w:rsidR="007E3ECA" w:rsidRPr="00420388">
        <w:rPr>
          <w:sz w:val="28"/>
        </w:rPr>
        <w:t>ең төменгі бағасын</w:t>
      </w:r>
      <w:r w:rsidR="00BB1062" w:rsidRPr="00420388">
        <w:rPr>
          <w:color w:val="000000" w:themeColor="text1"/>
          <w:sz w:val="28"/>
          <w:szCs w:val="28"/>
        </w:rPr>
        <w:t>;»;</w:t>
      </w:r>
    </w:p>
    <w:p w14:paraId="158BE8DC" w14:textId="1E55373F" w:rsidR="00BB1062" w:rsidRPr="00420388" w:rsidRDefault="00FC68DF" w:rsidP="00BB1062">
      <w:pPr>
        <w:pStyle w:val="ad"/>
        <w:spacing w:before="0" w:beforeAutospacing="0" w:after="0" w:afterAutospacing="0"/>
        <w:ind w:firstLine="709"/>
        <w:jc w:val="both"/>
        <w:rPr>
          <w:color w:val="000000" w:themeColor="text1"/>
          <w:sz w:val="28"/>
          <w:szCs w:val="28"/>
        </w:rPr>
      </w:pPr>
      <w:r w:rsidRPr="00420388">
        <w:rPr>
          <w:color w:val="000000" w:themeColor="text1"/>
          <w:sz w:val="28"/>
          <w:szCs w:val="28"/>
          <w:lang w:val="kk-KZ"/>
        </w:rPr>
        <w:t>35 және 36-тармақтар мынадай редакцияда жазылсын</w:t>
      </w:r>
      <w:r w:rsidR="00BB1062" w:rsidRPr="00420388">
        <w:rPr>
          <w:color w:val="000000" w:themeColor="text1"/>
          <w:sz w:val="28"/>
          <w:szCs w:val="28"/>
        </w:rPr>
        <w:t xml:space="preserve">: </w:t>
      </w:r>
    </w:p>
    <w:p w14:paraId="4A46CD53" w14:textId="6230B4DC" w:rsidR="002C0158" w:rsidRPr="00420388" w:rsidRDefault="00BB1062" w:rsidP="002C0158">
      <w:pPr>
        <w:ind w:firstLine="709"/>
        <w:jc w:val="both"/>
        <w:rPr>
          <w:sz w:val="28"/>
        </w:rPr>
      </w:pPr>
      <w:r w:rsidRPr="00420388">
        <w:rPr>
          <w:sz w:val="28"/>
        </w:rPr>
        <w:t>«</w:t>
      </w:r>
      <w:r w:rsidR="002C0158" w:rsidRPr="00420388">
        <w:rPr>
          <w:sz w:val="28"/>
        </w:rPr>
        <w:t>35. Аукцион екі әдіспен:</w:t>
      </w:r>
    </w:p>
    <w:p w14:paraId="193FCBD6" w14:textId="77777777" w:rsidR="002C0158" w:rsidRPr="00420388" w:rsidRDefault="002C0158" w:rsidP="002C0158">
      <w:pPr>
        <w:ind w:firstLine="709"/>
        <w:jc w:val="both"/>
        <w:rPr>
          <w:sz w:val="28"/>
        </w:rPr>
      </w:pPr>
      <w:r w:rsidRPr="00420388">
        <w:rPr>
          <w:sz w:val="28"/>
        </w:rPr>
        <w:t>1) бағаны көтеру;</w:t>
      </w:r>
    </w:p>
    <w:p w14:paraId="3F7B8CAF" w14:textId="77777777" w:rsidR="002C0158" w:rsidRPr="00420388" w:rsidRDefault="002C0158" w:rsidP="002C0158">
      <w:pPr>
        <w:ind w:firstLine="709"/>
        <w:jc w:val="both"/>
        <w:rPr>
          <w:sz w:val="28"/>
        </w:rPr>
      </w:pPr>
      <w:r w:rsidRPr="00420388">
        <w:rPr>
          <w:sz w:val="28"/>
        </w:rPr>
        <w:t>2) бағаны төмендету арқылы өткізіледі.</w:t>
      </w:r>
    </w:p>
    <w:p w14:paraId="01D0FB68" w14:textId="77777777" w:rsidR="002C0158" w:rsidRPr="00420388" w:rsidRDefault="002C0158" w:rsidP="002C0158">
      <w:pPr>
        <w:ind w:firstLine="709"/>
        <w:jc w:val="both"/>
        <w:rPr>
          <w:sz w:val="28"/>
        </w:rPr>
      </w:pPr>
      <w:r w:rsidRPr="00420388">
        <w:rPr>
          <w:sz w:val="28"/>
        </w:rPr>
        <w:t>Бағаны көтеру әдісін қолдана отырып аукцион өткізген кезде мүліктің бастапқы бағасы мүліктің алғашқы бағасына тең болады.</w:t>
      </w:r>
    </w:p>
    <w:p w14:paraId="4949727D" w14:textId="77777777" w:rsidR="002C0158" w:rsidRPr="00420388" w:rsidRDefault="002C0158" w:rsidP="002C0158">
      <w:pPr>
        <w:ind w:firstLine="709"/>
        <w:jc w:val="both"/>
        <w:rPr>
          <w:sz w:val="28"/>
        </w:rPr>
      </w:pPr>
      <w:r w:rsidRPr="00420388">
        <w:rPr>
          <w:sz w:val="28"/>
        </w:rPr>
        <w:t>Бағаны төмендету әдісін қолдана отырып аукцион өткізген кезде мүліктің бастапқы бағасы алғашқы бағаны 3-ке (үшке) тең арттыру коэффициентіне көбейту жолымен айқындалады.</w:t>
      </w:r>
    </w:p>
    <w:p w14:paraId="55C28B31" w14:textId="77777777" w:rsidR="008F7CAF" w:rsidRDefault="002C0158" w:rsidP="008F7CAF">
      <w:pPr>
        <w:ind w:firstLine="709"/>
        <w:jc w:val="both"/>
        <w:rPr>
          <w:sz w:val="28"/>
        </w:rPr>
      </w:pPr>
      <w:r w:rsidRPr="00420388">
        <w:rPr>
          <w:sz w:val="28"/>
        </w:rPr>
        <w:t>Бірінші сауда-саттыққа мүлік аукционға бағаны көтеру әдісі қолданыла отырып шығарылады.</w:t>
      </w:r>
    </w:p>
    <w:p w14:paraId="540B797D" w14:textId="73ABE3F9" w:rsidR="008F7CAF" w:rsidRPr="00420388" w:rsidRDefault="008F7CAF" w:rsidP="008F7CAF">
      <w:pPr>
        <w:ind w:firstLine="709"/>
        <w:jc w:val="both"/>
        <w:rPr>
          <w:sz w:val="28"/>
        </w:rPr>
      </w:pPr>
      <w:r w:rsidRPr="00853A75">
        <w:rPr>
          <w:sz w:val="28"/>
          <w:szCs w:val="28"/>
        </w:rPr>
        <w:t xml:space="preserve">Екінші сауда-саттыққа мүлік аукционға бағаны төмендету әдісі қолданыла отырып, алғашқы бағаның </w:t>
      </w:r>
      <w:r w:rsidRPr="00420388">
        <w:rPr>
          <w:sz w:val="28"/>
        </w:rPr>
        <w:t xml:space="preserve">70 (жетпіс) </w:t>
      </w:r>
      <w:r w:rsidRPr="00853A75">
        <w:rPr>
          <w:sz w:val="28"/>
          <w:szCs w:val="28"/>
        </w:rPr>
        <w:t>пайызы мөлшеріндегі ең төмен</w:t>
      </w:r>
      <w:r>
        <w:rPr>
          <w:sz w:val="28"/>
          <w:szCs w:val="28"/>
          <w:lang w:val="kk-KZ"/>
        </w:rPr>
        <w:t>гі</w:t>
      </w:r>
      <w:r>
        <w:rPr>
          <w:sz w:val="28"/>
          <w:lang w:val="kk-KZ"/>
        </w:rPr>
        <w:t xml:space="preserve"> </w:t>
      </w:r>
      <w:r w:rsidRPr="00853A75">
        <w:rPr>
          <w:sz w:val="28"/>
          <w:szCs w:val="28"/>
        </w:rPr>
        <w:t>баға белгілене отырып шығарылады.</w:t>
      </w:r>
    </w:p>
    <w:p w14:paraId="4ADC627C" w14:textId="2EB35BB9" w:rsidR="008F7CAF" w:rsidRPr="00420388" w:rsidRDefault="008F7CAF" w:rsidP="002C0158">
      <w:pPr>
        <w:ind w:firstLine="709"/>
        <w:jc w:val="both"/>
        <w:rPr>
          <w:sz w:val="28"/>
        </w:rPr>
      </w:pPr>
      <w:r w:rsidRPr="00853A75">
        <w:rPr>
          <w:sz w:val="28"/>
          <w:szCs w:val="28"/>
        </w:rPr>
        <w:t xml:space="preserve">Егер мүлік екінші сауда-саттықта өткізілмеген жағдайда, онда ол Қазақстан Республикасының мемлекеттік сатып алу туралы заңнамасына сәйкес айқындалған сауда ұйымына ол болған кезде </w:t>
      </w:r>
      <w:r w:rsidRPr="00420388">
        <w:rPr>
          <w:sz w:val="28"/>
        </w:rPr>
        <w:t>мүліктің</w:t>
      </w:r>
      <w:r w:rsidRPr="00853A75">
        <w:rPr>
          <w:sz w:val="28"/>
          <w:szCs w:val="28"/>
        </w:rPr>
        <w:t xml:space="preserve"> </w:t>
      </w:r>
      <w:r>
        <w:rPr>
          <w:sz w:val="28"/>
          <w:szCs w:val="28"/>
        </w:rPr>
        <w:t>алғашқы бағасын</w:t>
      </w:r>
      <w:r w:rsidRPr="00853A75">
        <w:rPr>
          <w:sz w:val="28"/>
          <w:szCs w:val="28"/>
        </w:rPr>
        <w:t xml:space="preserve">ан </w:t>
      </w:r>
      <w:r w:rsidRPr="00420388">
        <w:rPr>
          <w:sz w:val="28"/>
        </w:rPr>
        <w:t xml:space="preserve">70 (жетпіс) </w:t>
      </w:r>
      <w:r w:rsidRPr="00853A75">
        <w:rPr>
          <w:sz w:val="28"/>
          <w:szCs w:val="28"/>
        </w:rPr>
        <w:t>пайыз мөлшеріндегі баға бойынша сатуға беріледі.</w:t>
      </w:r>
    </w:p>
    <w:p w14:paraId="1631397D" w14:textId="5754904D" w:rsidR="002C0158" w:rsidRPr="00420388" w:rsidRDefault="002C0158" w:rsidP="002C0158">
      <w:pPr>
        <w:ind w:firstLine="709"/>
        <w:jc w:val="both"/>
        <w:rPr>
          <w:sz w:val="28"/>
        </w:rPr>
      </w:pPr>
      <w:r w:rsidRPr="00420388">
        <w:rPr>
          <w:sz w:val="28"/>
        </w:rPr>
        <w:t>Осы тармақтың алтыншы бөлігінің ережелері мүліктің мынадай түрлеріне: жылжымайтын мүлік объектілеріне, мүліктік кешендерге, зауыттарға, көлік құралдарына, ауыл шаруашылығы және арнайы техникаға, жануарларға, мұнайға, мұнай өнімдеріне және қайта өңдеу өнімдеріне (шикi мұнайды және газ конденсатын қайта өңдеу өнімдеріне), жабдыққа, ұялы байланыс желісі үшін телефон аппараттары мен смартфондарға, жарғылық капиталдардағы қатысу үлестеріне қолданылмайды.</w:t>
      </w:r>
    </w:p>
    <w:p w14:paraId="7BDBA616" w14:textId="54DD3A22" w:rsidR="00617E0C" w:rsidRDefault="003E36ED" w:rsidP="00617E0C">
      <w:pPr>
        <w:ind w:firstLine="709"/>
        <w:jc w:val="both"/>
        <w:rPr>
          <w:sz w:val="28"/>
          <w:szCs w:val="28"/>
        </w:rPr>
      </w:pPr>
      <w:r w:rsidRPr="00420388">
        <w:rPr>
          <w:sz w:val="28"/>
        </w:rPr>
        <w:t xml:space="preserve">36. </w:t>
      </w:r>
      <w:r w:rsidR="008F7CAF" w:rsidRPr="008F7CAF">
        <w:rPr>
          <w:sz w:val="28"/>
        </w:rPr>
        <w:t xml:space="preserve">Үшінші </w:t>
      </w:r>
      <w:r w:rsidR="00617E0C" w:rsidRPr="008F7CAF">
        <w:rPr>
          <w:sz w:val="28"/>
        </w:rPr>
        <w:t>сауда-саттыққа</w:t>
      </w:r>
      <w:r w:rsidR="00617E0C" w:rsidRPr="008F7CAF">
        <w:rPr>
          <w:sz w:val="28"/>
          <w:szCs w:val="28"/>
        </w:rPr>
        <w:t xml:space="preserve"> </w:t>
      </w:r>
      <w:r w:rsidR="008F7CAF" w:rsidRPr="008F7CAF">
        <w:rPr>
          <w:sz w:val="28"/>
          <w:lang w:val="kk-KZ"/>
        </w:rPr>
        <w:t>мүлік</w:t>
      </w:r>
      <w:r w:rsidR="008F7CAF" w:rsidRPr="008F7CAF">
        <w:rPr>
          <w:sz w:val="28"/>
          <w:szCs w:val="28"/>
        </w:rPr>
        <w:t xml:space="preserve"> </w:t>
      </w:r>
      <w:r w:rsidR="00617E0C" w:rsidRPr="008F7CAF">
        <w:rPr>
          <w:sz w:val="28"/>
          <w:szCs w:val="28"/>
        </w:rPr>
        <w:t>бағаны төмендету</w:t>
      </w:r>
      <w:r w:rsidR="00617E0C" w:rsidRPr="00617E0C">
        <w:rPr>
          <w:sz w:val="28"/>
          <w:szCs w:val="28"/>
        </w:rPr>
        <w:t xml:space="preserve"> әдiсi қолданылатын аукционға </w:t>
      </w:r>
      <w:r w:rsidR="00617E0C" w:rsidRPr="00420388">
        <w:rPr>
          <w:sz w:val="28"/>
        </w:rPr>
        <w:t>мүліктің</w:t>
      </w:r>
      <w:r w:rsidR="00617E0C" w:rsidRPr="00617E0C">
        <w:rPr>
          <w:sz w:val="28"/>
          <w:szCs w:val="28"/>
        </w:rPr>
        <w:t xml:space="preserve"> алғашқы баға</w:t>
      </w:r>
      <w:r w:rsidR="00617E0C">
        <w:rPr>
          <w:sz w:val="28"/>
          <w:szCs w:val="28"/>
          <w:lang w:val="kk-KZ"/>
        </w:rPr>
        <w:t>сы</w:t>
      </w:r>
      <w:r w:rsidR="00617E0C" w:rsidRPr="00617E0C">
        <w:rPr>
          <w:sz w:val="28"/>
          <w:szCs w:val="28"/>
        </w:rPr>
        <w:t xml:space="preserve">ның </w:t>
      </w:r>
      <w:r w:rsidR="00617E0C" w:rsidRPr="00420388">
        <w:rPr>
          <w:sz w:val="28"/>
        </w:rPr>
        <w:t xml:space="preserve">50 </w:t>
      </w:r>
      <w:r w:rsidR="00617E0C">
        <w:rPr>
          <w:sz w:val="28"/>
        </w:rPr>
        <w:t>(елу)</w:t>
      </w:r>
      <w:r w:rsidR="00617E0C" w:rsidRPr="00617E0C">
        <w:rPr>
          <w:sz w:val="28"/>
          <w:szCs w:val="28"/>
        </w:rPr>
        <w:t xml:space="preserve"> пайызы мөлшеріндегі ең төменгі баға белгіленіп шығарылады.</w:t>
      </w:r>
    </w:p>
    <w:p w14:paraId="35A7CBB2" w14:textId="4B21A4D4" w:rsidR="003E36ED" w:rsidRPr="00420388" w:rsidRDefault="003E36ED" w:rsidP="00910638">
      <w:pPr>
        <w:ind w:firstLine="709"/>
        <w:jc w:val="both"/>
        <w:rPr>
          <w:sz w:val="28"/>
        </w:rPr>
      </w:pPr>
      <w:r w:rsidRPr="00420388">
        <w:rPr>
          <w:sz w:val="28"/>
        </w:rPr>
        <w:t>Төртінші сауда-саттыққа мүлік аукционға бағаны төмендету әдісі қолданыла отырып, алғашқы бағасының 30 (отыз) пайызы мөлшерінде ең төмен</w:t>
      </w:r>
      <w:r w:rsidR="008F7CAF">
        <w:rPr>
          <w:sz w:val="28"/>
          <w:lang w:val="kk-KZ"/>
        </w:rPr>
        <w:t>гі</w:t>
      </w:r>
      <w:r w:rsidRPr="00420388">
        <w:rPr>
          <w:sz w:val="28"/>
        </w:rPr>
        <w:t xml:space="preserve"> баға белгіленіп шығарылады.</w:t>
      </w:r>
    </w:p>
    <w:p w14:paraId="013E3F4A" w14:textId="012E24E3" w:rsidR="003E36ED" w:rsidRPr="00420388" w:rsidRDefault="003E36ED" w:rsidP="00910638">
      <w:pPr>
        <w:ind w:firstLine="709"/>
        <w:jc w:val="both"/>
        <w:rPr>
          <w:sz w:val="28"/>
        </w:rPr>
      </w:pPr>
      <w:r w:rsidRPr="00420388">
        <w:rPr>
          <w:sz w:val="28"/>
        </w:rPr>
        <w:t>Бесінші және одан кейінгі сауда-саттыққа мүлік кепілдік жарна мөлшері</w:t>
      </w:r>
      <w:r w:rsidR="003208FC">
        <w:rPr>
          <w:sz w:val="28"/>
        </w:rPr>
        <w:t>нен төмен емес ең төменгі баға</w:t>
      </w:r>
      <w:r w:rsidRPr="00420388">
        <w:rPr>
          <w:sz w:val="28"/>
        </w:rPr>
        <w:t xml:space="preserve"> белгіленіп бағаны төмендету әдісін қолдана отырып аукционға </w:t>
      </w:r>
      <w:r w:rsidR="008F7CAF" w:rsidRPr="00420388">
        <w:rPr>
          <w:sz w:val="28"/>
        </w:rPr>
        <w:t>шығарылады</w:t>
      </w:r>
      <w:r w:rsidRPr="00420388">
        <w:rPr>
          <w:sz w:val="28"/>
        </w:rPr>
        <w:t>.</w:t>
      </w:r>
    </w:p>
    <w:p w14:paraId="6F7E8B29" w14:textId="3ADC020E" w:rsidR="00BB1062" w:rsidRPr="00420388" w:rsidRDefault="003E36ED" w:rsidP="007D622F">
      <w:pPr>
        <w:ind w:firstLine="709"/>
        <w:jc w:val="both"/>
        <w:rPr>
          <w:sz w:val="28"/>
        </w:rPr>
      </w:pPr>
      <w:r w:rsidRPr="00420388">
        <w:rPr>
          <w:sz w:val="28"/>
        </w:rPr>
        <w:t>Аукцион нысанындағы кейінгі әрбір сауда-саттық алдыңғы аукцион күнінен бастап күнтізбелік 30 (отыз) күннен кешіктірілмей өткізіледі</w:t>
      </w:r>
      <w:r w:rsidR="00BB1062" w:rsidRPr="00420388">
        <w:rPr>
          <w:color w:val="000000" w:themeColor="text1"/>
          <w:sz w:val="28"/>
          <w:szCs w:val="28"/>
        </w:rPr>
        <w:t>.»;</w:t>
      </w:r>
    </w:p>
    <w:p w14:paraId="6FC01B67" w14:textId="5F10AF62" w:rsidR="00BB1062" w:rsidRPr="00420388" w:rsidRDefault="00E44997" w:rsidP="00B24D29">
      <w:pPr>
        <w:pStyle w:val="ad"/>
        <w:tabs>
          <w:tab w:val="left" w:pos="1134"/>
        </w:tabs>
        <w:spacing w:before="0" w:beforeAutospacing="0" w:after="0" w:afterAutospacing="0"/>
        <w:ind w:firstLine="709"/>
        <w:jc w:val="both"/>
        <w:rPr>
          <w:color w:val="000000" w:themeColor="text1"/>
          <w:sz w:val="28"/>
          <w:szCs w:val="28"/>
          <w:lang w:val="kk-KZ"/>
        </w:rPr>
      </w:pPr>
      <w:r w:rsidRPr="00420388">
        <w:rPr>
          <w:color w:val="000000" w:themeColor="text1"/>
          <w:sz w:val="28"/>
          <w:szCs w:val="28"/>
          <w:lang w:val="kk-KZ"/>
        </w:rPr>
        <w:lastRenderedPageBreak/>
        <w:t>56-тармақ</w:t>
      </w:r>
      <w:r w:rsidR="00B24D29" w:rsidRPr="00420388">
        <w:rPr>
          <w:color w:val="000000" w:themeColor="text1"/>
          <w:sz w:val="28"/>
          <w:szCs w:val="28"/>
          <w:lang w:val="kk-KZ"/>
        </w:rPr>
        <w:t>қа</w:t>
      </w:r>
      <w:r w:rsidRPr="00420388">
        <w:rPr>
          <w:color w:val="000000" w:themeColor="text1"/>
          <w:sz w:val="28"/>
          <w:szCs w:val="28"/>
          <w:lang w:val="kk-KZ"/>
        </w:rPr>
        <w:t xml:space="preserve"> </w:t>
      </w:r>
      <w:r w:rsidR="00B24D29" w:rsidRPr="00420388">
        <w:rPr>
          <w:color w:val="000000" w:themeColor="text1"/>
          <w:sz w:val="28"/>
          <w:szCs w:val="28"/>
          <w:lang w:val="kk-KZ"/>
        </w:rPr>
        <w:t>өзгеріс орыс тілінде енгізіледі, қазақ тіліндегі мәтін өзгермейді</w:t>
      </w:r>
      <w:r w:rsidR="00BB1062" w:rsidRPr="00420388">
        <w:rPr>
          <w:color w:val="000000" w:themeColor="text1"/>
          <w:sz w:val="28"/>
          <w:szCs w:val="28"/>
        </w:rPr>
        <w:t>;</w:t>
      </w:r>
    </w:p>
    <w:p w14:paraId="37E82B84" w14:textId="0E6B3B4F" w:rsidR="00BB1062" w:rsidRPr="003208FC" w:rsidRDefault="00F04F6C" w:rsidP="007C4F51">
      <w:pPr>
        <w:tabs>
          <w:tab w:val="left" w:pos="1276"/>
        </w:tabs>
        <w:ind w:firstLine="709"/>
        <w:jc w:val="both"/>
        <w:rPr>
          <w:color w:val="000000" w:themeColor="text1"/>
          <w:sz w:val="28"/>
          <w:szCs w:val="28"/>
          <w:lang w:val="kk-KZ"/>
        </w:rPr>
      </w:pPr>
      <w:r w:rsidRPr="00420388">
        <w:rPr>
          <w:color w:val="000000" w:themeColor="text1"/>
          <w:sz w:val="28"/>
          <w:szCs w:val="28"/>
          <w:lang w:val="kk-KZ"/>
        </w:rPr>
        <w:t>57-тармақ алып тасталсын</w:t>
      </w:r>
      <w:r w:rsidR="00BB1062" w:rsidRPr="003208FC">
        <w:rPr>
          <w:color w:val="000000" w:themeColor="text1"/>
          <w:sz w:val="28"/>
          <w:szCs w:val="28"/>
          <w:lang w:val="kk-KZ"/>
        </w:rPr>
        <w:t>;</w:t>
      </w:r>
    </w:p>
    <w:p w14:paraId="2CE6A099" w14:textId="52AC101C" w:rsidR="00BB1062" w:rsidRPr="003208FC" w:rsidRDefault="00094E00" w:rsidP="00094E00">
      <w:pPr>
        <w:pStyle w:val="ad"/>
        <w:tabs>
          <w:tab w:val="left" w:pos="1276"/>
        </w:tabs>
        <w:spacing w:before="0" w:beforeAutospacing="0" w:after="0" w:afterAutospacing="0"/>
        <w:ind w:firstLine="709"/>
        <w:jc w:val="both"/>
        <w:rPr>
          <w:color w:val="000000" w:themeColor="text1"/>
          <w:sz w:val="28"/>
          <w:szCs w:val="28"/>
          <w:lang w:val="kk-KZ"/>
        </w:rPr>
      </w:pPr>
      <w:r w:rsidRPr="00420388">
        <w:rPr>
          <w:color w:val="000000" w:themeColor="text1"/>
          <w:sz w:val="28"/>
          <w:szCs w:val="28"/>
          <w:lang w:val="kk-KZ"/>
        </w:rPr>
        <w:t>58-тармаққа өзгеріс орыс тілінде енгізіледі, қазақ тіліндегі мәтін өзгермейді</w:t>
      </w:r>
      <w:r w:rsidR="00BB1062" w:rsidRPr="003208FC">
        <w:rPr>
          <w:color w:val="000000" w:themeColor="text1"/>
          <w:sz w:val="28"/>
          <w:szCs w:val="28"/>
          <w:lang w:val="kk-KZ"/>
        </w:rPr>
        <w:t>;</w:t>
      </w:r>
    </w:p>
    <w:p w14:paraId="26ABC901" w14:textId="11F1B3B9" w:rsidR="00BB1062" w:rsidRPr="003208FC" w:rsidRDefault="00432488" w:rsidP="00BB1062">
      <w:pPr>
        <w:pStyle w:val="ad"/>
        <w:spacing w:before="0" w:beforeAutospacing="0" w:after="0" w:afterAutospacing="0"/>
        <w:ind w:firstLine="709"/>
        <w:jc w:val="both"/>
        <w:rPr>
          <w:color w:val="000000" w:themeColor="text1"/>
          <w:sz w:val="28"/>
          <w:szCs w:val="28"/>
          <w:lang w:val="kk-KZ"/>
        </w:rPr>
      </w:pPr>
      <w:r w:rsidRPr="00420388">
        <w:rPr>
          <w:rStyle w:val="y2iqfc"/>
          <w:color w:val="000000" w:themeColor="text1"/>
          <w:sz w:val="28"/>
          <w:szCs w:val="28"/>
          <w:lang w:val="kk-KZ"/>
        </w:rPr>
        <w:t xml:space="preserve">көрсетілген </w:t>
      </w:r>
      <w:r w:rsidR="003542C4" w:rsidRPr="00420388">
        <w:rPr>
          <w:rStyle w:val="y2iqfc"/>
          <w:color w:val="000000" w:themeColor="text1"/>
          <w:sz w:val="28"/>
          <w:szCs w:val="28"/>
          <w:lang w:val="kk-KZ"/>
        </w:rPr>
        <w:t>Қағидаларға 3-қосымша осы бұйрыққа 1-қосымшаға сәйкес жаңа редакцияда жазылсын</w:t>
      </w:r>
      <w:r w:rsidR="00E735CF" w:rsidRPr="003208FC">
        <w:rPr>
          <w:color w:val="000000" w:themeColor="text1"/>
          <w:sz w:val="28"/>
          <w:szCs w:val="28"/>
          <w:lang w:val="kk-KZ"/>
        </w:rPr>
        <w:t>.</w:t>
      </w:r>
    </w:p>
    <w:p w14:paraId="4F1612D7" w14:textId="76C5FF50" w:rsidR="00E735CF" w:rsidRPr="003208FC" w:rsidRDefault="00E735CF" w:rsidP="0095337F">
      <w:pPr>
        <w:tabs>
          <w:tab w:val="left" w:pos="993"/>
        </w:tabs>
        <w:ind w:firstLine="709"/>
        <w:jc w:val="both"/>
        <w:rPr>
          <w:sz w:val="28"/>
          <w:szCs w:val="28"/>
          <w:lang w:val="kk-KZ"/>
        </w:rPr>
      </w:pPr>
      <w:r w:rsidRPr="003208FC">
        <w:rPr>
          <w:bCs/>
          <w:sz w:val="28"/>
          <w:szCs w:val="28"/>
          <w:lang w:val="kk-KZ"/>
        </w:rPr>
        <w:t>2.</w:t>
      </w:r>
      <w:r w:rsidR="007C4F51" w:rsidRPr="003208FC">
        <w:rPr>
          <w:bCs/>
          <w:sz w:val="28"/>
          <w:szCs w:val="28"/>
          <w:lang w:val="kk-KZ"/>
        </w:rPr>
        <w:tab/>
      </w:r>
      <w:r w:rsidR="00576C7A" w:rsidRPr="00420388">
        <w:rPr>
          <w:color w:val="000000" w:themeColor="text1"/>
          <w:sz w:val="28"/>
          <w:szCs w:val="28"/>
          <w:lang w:val="kk-KZ"/>
        </w:rPr>
        <w:t>«Мемлекет меншігіне жекелеген негіздер бойынша айналдырылған (түскен) бағалы металдарды, асыл тастарды және олардан жасалған бұйымдарды тасымалдау, қабылдау, есепке алу, бағалау, сақтау және өткізу қағидаларын бекіту туралы» Қазақстан Республикасы Қаржы министрінің 201</w:t>
      </w:r>
      <w:r w:rsidR="00EB7217" w:rsidRPr="00420388">
        <w:rPr>
          <w:color w:val="000000" w:themeColor="text1"/>
          <w:sz w:val="28"/>
          <w:szCs w:val="28"/>
          <w:lang w:val="kk-KZ"/>
        </w:rPr>
        <w:t>5 жылғы</w:t>
      </w:r>
      <w:r w:rsidR="00EB7217" w:rsidRPr="00420388">
        <w:rPr>
          <w:color w:val="000000" w:themeColor="text1"/>
          <w:sz w:val="28"/>
          <w:szCs w:val="28"/>
          <w:lang w:val="kk-KZ"/>
        </w:rPr>
        <w:br/>
      </w:r>
      <w:r w:rsidR="00576C7A" w:rsidRPr="00420388">
        <w:rPr>
          <w:color w:val="000000" w:themeColor="text1"/>
          <w:sz w:val="28"/>
          <w:szCs w:val="28"/>
          <w:lang w:val="kk-KZ"/>
        </w:rPr>
        <w:t>12 мамырдағы № 300 бұйрығына (Нормативтік құқықтық актілерді мемлекеттік тіркеу тізілімінде № 11427 болып тіркелген)</w:t>
      </w:r>
      <w:r w:rsidR="0095337F" w:rsidRPr="00420388">
        <w:rPr>
          <w:color w:val="000000" w:themeColor="text1"/>
          <w:sz w:val="28"/>
          <w:szCs w:val="28"/>
          <w:lang w:val="kk-KZ"/>
        </w:rPr>
        <w:t xml:space="preserve"> мынадай өзгерістер мен толықтырулар енгізілсін</w:t>
      </w:r>
      <w:r w:rsidRPr="003208FC">
        <w:rPr>
          <w:sz w:val="28"/>
          <w:szCs w:val="28"/>
          <w:lang w:val="kk-KZ"/>
        </w:rPr>
        <w:t>:</w:t>
      </w:r>
    </w:p>
    <w:p w14:paraId="7E900D0F" w14:textId="3E429E48" w:rsidR="00BB1062" w:rsidRPr="003208FC" w:rsidRDefault="00E41EFC" w:rsidP="00E41EFC">
      <w:pPr>
        <w:ind w:firstLine="709"/>
        <w:jc w:val="both"/>
        <w:rPr>
          <w:sz w:val="28"/>
          <w:szCs w:val="28"/>
          <w:lang w:val="kk-KZ"/>
        </w:rPr>
      </w:pPr>
      <w:r w:rsidRPr="00420388">
        <w:rPr>
          <w:color w:val="000000" w:themeColor="text1"/>
          <w:sz w:val="28"/>
          <w:szCs w:val="28"/>
          <w:lang w:val="kk-KZ"/>
        </w:rPr>
        <w:t>көрсетілген бұйрықпен бекітілген Мемлекет меншігіне жекелеген негіздер бойынша айналдырылған (түскен) бағалы металдарды, асыл тастарды және олардан жасалған бұйымдарды тасымалдау, қабылдау, есепке алу, бағалау, сақтау және өткізу қағидаларында</w:t>
      </w:r>
      <w:r w:rsidR="00BB1062" w:rsidRPr="003208FC">
        <w:rPr>
          <w:sz w:val="28"/>
          <w:szCs w:val="28"/>
          <w:lang w:val="kk-KZ"/>
        </w:rPr>
        <w:t xml:space="preserve">: </w:t>
      </w:r>
    </w:p>
    <w:p w14:paraId="7751EE62" w14:textId="4D8C2594" w:rsidR="00BB1062" w:rsidRPr="003208FC" w:rsidRDefault="00AC2EFD" w:rsidP="00BB1062">
      <w:pPr>
        <w:ind w:firstLine="709"/>
        <w:jc w:val="both"/>
        <w:rPr>
          <w:color w:val="000000" w:themeColor="text1"/>
          <w:spacing w:val="-2"/>
          <w:sz w:val="28"/>
          <w:szCs w:val="28"/>
          <w:lang w:val="kk-KZ"/>
        </w:rPr>
      </w:pPr>
      <w:r w:rsidRPr="00420388">
        <w:rPr>
          <w:color w:val="000000" w:themeColor="text1"/>
          <w:sz w:val="28"/>
          <w:szCs w:val="28"/>
          <w:lang w:val="kk-KZ"/>
        </w:rPr>
        <w:t>2-тармақ мынадай мазмұндағы 11-1) тармақшамен толықтырылсын</w:t>
      </w:r>
      <w:r w:rsidR="00BB1062" w:rsidRPr="003208FC">
        <w:rPr>
          <w:color w:val="000000" w:themeColor="text1"/>
          <w:sz w:val="28"/>
          <w:szCs w:val="28"/>
          <w:lang w:val="kk-KZ"/>
        </w:rPr>
        <w:t>:</w:t>
      </w:r>
    </w:p>
    <w:p w14:paraId="1D332236" w14:textId="02AC42EB" w:rsidR="00BB1062" w:rsidRPr="003208FC" w:rsidRDefault="00D3024F" w:rsidP="00C3310B">
      <w:pPr>
        <w:tabs>
          <w:tab w:val="left" w:pos="1560"/>
        </w:tabs>
        <w:ind w:firstLine="709"/>
        <w:jc w:val="both"/>
        <w:rPr>
          <w:sz w:val="28"/>
          <w:lang w:val="kk-KZ"/>
        </w:rPr>
      </w:pPr>
      <w:r w:rsidRPr="003208FC">
        <w:rPr>
          <w:color w:val="000000" w:themeColor="text1"/>
          <w:spacing w:val="-2"/>
          <w:sz w:val="28"/>
          <w:szCs w:val="28"/>
          <w:lang w:val="kk-KZ"/>
        </w:rPr>
        <w:t>«11-1)</w:t>
      </w:r>
      <w:r w:rsidRPr="003208FC">
        <w:rPr>
          <w:color w:val="000000" w:themeColor="text1"/>
          <w:spacing w:val="-2"/>
          <w:sz w:val="28"/>
          <w:szCs w:val="28"/>
          <w:lang w:val="kk-KZ"/>
        </w:rPr>
        <w:tab/>
      </w:r>
      <w:r w:rsidR="00E233A3" w:rsidRPr="003208FC">
        <w:rPr>
          <w:sz w:val="28"/>
          <w:lang w:val="kk-KZ"/>
        </w:rPr>
        <w:t>комиссиялық тапсырма –</w:t>
      </w:r>
      <w:r w:rsidR="003208FC">
        <w:rPr>
          <w:sz w:val="28"/>
          <w:lang w:val="kk-KZ"/>
        </w:rPr>
        <w:t xml:space="preserve"> </w:t>
      </w:r>
      <w:r w:rsidR="00E233A3" w:rsidRPr="003208FC">
        <w:rPr>
          <w:sz w:val="28"/>
          <w:lang w:val="kk-KZ"/>
        </w:rPr>
        <w:t>мемлекеттік сатып алу туралы шарттың (комиссияның) ажырамас бөлігі, онда құндылықтар мен олардың алғашқы бағасы, сондай-ақ сауда ұйымы комиссиялық тапсырманың орындалуын қаржылық қамтамасыз ету ретінде сатушының шотына енгізетін сома көрсетіледі</w:t>
      </w:r>
      <w:r w:rsidR="00BB1062" w:rsidRPr="003208FC">
        <w:rPr>
          <w:color w:val="000000" w:themeColor="text1"/>
          <w:spacing w:val="-2"/>
          <w:sz w:val="28"/>
          <w:szCs w:val="28"/>
          <w:lang w:val="kk-KZ"/>
        </w:rPr>
        <w:t>;»;</w:t>
      </w:r>
    </w:p>
    <w:p w14:paraId="4DB427CA" w14:textId="6E461655" w:rsidR="00BB1062" w:rsidRPr="003208FC" w:rsidRDefault="000D5286" w:rsidP="00BB1062">
      <w:pPr>
        <w:pStyle w:val="ad"/>
        <w:spacing w:before="0" w:beforeAutospacing="0" w:after="0" w:afterAutospacing="0"/>
        <w:ind w:firstLine="709"/>
        <w:jc w:val="both"/>
        <w:rPr>
          <w:color w:val="000000" w:themeColor="text1"/>
          <w:sz w:val="28"/>
          <w:szCs w:val="28"/>
          <w:lang w:val="kk-KZ"/>
        </w:rPr>
      </w:pPr>
      <w:r w:rsidRPr="00420388">
        <w:rPr>
          <w:color w:val="000000" w:themeColor="text1"/>
          <w:sz w:val="28"/>
          <w:szCs w:val="28"/>
          <w:lang w:val="kk-KZ"/>
        </w:rPr>
        <w:t xml:space="preserve">28-тармақ </w:t>
      </w:r>
      <w:r w:rsidR="00A122F5" w:rsidRPr="00420388">
        <w:rPr>
          <w:color w:val="000000" w:themeColor="text1"/>
          <w:sz w:val="28"/>
          <w:szCs w:val="28"/>
          <w:lang w:val="kk-KZ"/>
        </w:rPr>
        <w:t>мынадай редакцияда жазылсын</w:t>
      </w:r>
      <w:r w:rsidR="00BB1062" w:rsidRPr="003208FC">
        <w:rPr>
          <w:color w:val="000000" w:themeColor="text1"/>
          <w:sz w:val="28"/>
          <w:szCs w:val="28"/>
          <w:lang w:val="kk-KZ"/>
        </w:rPr>
        <w:t xml:space="preserve">: </w:t>
      </w:r>
    </w:p>
    <w:p w14:paraId="42F8C9BB" w14:textId="2ABBFDD5" w:rsidR="00FF2BDC" w:rsidRPr="003208FC" w:rsidRDefault="00D3024F" w:rsidP="00FF2BDC">
      <w:pPr>
        <w:pStyle w:val="ad"/>
        <w:tabs>
          <w:tab w:val="left" w:pos="1276"/>
        </w:tabs>
        <w:spacing w:before="0" w:beforeAutospacing="0" w:after="0" w:afterAutospacing="0"/>
        <w:ind w:firstLine="709"/>
        <w:jc w:val="both"/>
        <w:rPr>
          <w:sz w:val="28"/>
          <w:lang w:val="kk-KZ"/>
        </w:rPr>
      </w:pPr>
      <w:r w:rsidRPr="003208FC">
        <w:rPr>
          <w:color w:val="000000" w:themeColor="text1"/>
          <w:sz w:val="28"/>
          <w:szCs w:val="28"/>
          <w:lang w:val="kk-KZ"/>
        </w:rPr>
        <w:t>«28.</w:t>
      </w:r>
      <w:r w:rsidRPr="003208FC">
        <w:rPr>
          <w:color w:val="000000" w:themeColor="text1"/>
          <w:sz w:val="28"/>
          <w:szCs w:val="28"/>
          <w:lang w:val="kk-KZ"/>
        </w:rPr>
        <w:tab/>
      </w:r>
      <w:r w:rsidR="00FF2BDC" w:rsidRPr="003208FC">
        <w:rPr>
          <w:sz w:val="28"/>
          <w:lang w:val="kk-KZ"/>
        </w:rPr>
        <w:t>Республикалық меншікке айналдырылған құндылықтарды бағалау жөніндегі жұмысты ұйымдастыруды уәкілетті орган жүргізеді.</w:t>
      </w:r>
    </w:p>
    <w:p w14:paraId="5D5FEB97" w14:textId="3B3BD7D5" w:rsidR="00FF2BDC" w:rsidRPr="003208FC" w:rsidRDefault="00FF2BDC" w:rsidP="00FF2BDC">
      <w:pPr>
        <w:ind w:firstLine="709"/>
        <w:jc w:val="both"/>
        <w:rPr>
          <w:sz w:val="28"/>
          <w:lang w:val="kk-KZ"/>
        </w:rPr>
      </w:pPr>
      <w:r w:rsidRPr="003208FC">
        <w:rPr>
          <w:sz w:val="28"/>
          <w:lang w:val="kk-KZ"/>
        </w:rPr>
        <w:t xml:space="preserve">Коммуналдық меншікке айналдырылған </w:t>
      </w:r>
      <w:r w:rsidR="003208FC">
        <w:rPr>
          <w:sz w:val="28"/>
          <w:lang w:val="kk-KZ"/>
        </w:rPr>
        <w:t xml:space="preserve">(түскен) </w:t>
      </w:r>
      <w:r w:rsidRPr="003208FC">
        <w:rPr>
          <w:sz w:val="28"/>
          <w:lang w:val="kk-KZ"/>
        </w:rPr>
        <w:t>құндылықтарды бағалау жөніндегі жұмысты ұйымдастыруды жергілікті атқарушы орган жүргізеді.</w:t>
      </w:r>
    </w:p>
    <w:p w14:paraId="0C937E1E" w14:textId="665A5CE8" w:rsidR="00DE2C46" w:rsidRPr="00B60957" w:rsidRDefault="003208FC" w:rsidP="00B60957">
      <w:pPr>
        <w:ind w:firstLine="709"/>
        <w:jc w:val="both"/>
        <w:rPr>
          <w:sz w:val="28"/>
          <w:lang w:val="kk-KZ"/>
        </w:rPr>
      </w:pPr>
      <w:r w:rsidRPr="003208FC">
        <w:rPr>
          <w:sz w:val="28"/>
          <w:lang w:val="kk-KZ"/>
        </w:rPr>
        <w:t xml:space="preserve">Өнім </w:t>
      </w:r>
      <w:r w:rsidR="00FF2BDC" w:rsidRPr="003208FC">
        <w:rPr>
          <w:sz w:val="28"/>
          <w:lang w:val="kk-KZ"/>
        </w:rPr>
        <w:t>берушіні таңдау мемлекеттiк сатып алу туралы Қазақстан Республикасының заңнамасына сәйкес іске асырылады.</w:t>
      </w:r>
    </w:p>
    <w:p w14:paraId="7F5AB0F4" w14:textId="5E4249F3" w:rsidR="000A2528" w:rsidRPr="00B60957" w:rsidRDefault="00DE2C46" w:rsidP="00B60957">
      <w:pPr>
        <w:pStyle w:val="ad"/>
        <w:spacing w:before="0" w:beforeAutospacing="0" w:after="0" w:afterAutospacing="0"/>
        <w:ind w:firstLine="709"/>
        <w:jc w:val="both"/>
        <w:rPr>
          <w:color w:val="000000" w:themeColor="text1"/>
          <w:sz w:val="28"/>
          <w:szCs w:val="28"/>
          <w:lang w:val="kk-KZ"/>
        </w:rPr>
      </w:pPr>
      <w:r w:rsidRPr="00B60957">
        <w:rPr>
          <w:color w:val="000000" w:themeColor="text1"/>
          <w:sz w:val="28"/>
          <w:szCs w:val="28"/>
          <w:lang w:val="kk-KZ"/>
        </w:rPr>
        <w:t>Бұл ретте «Мемлекеттік сатып алу туралы» Қазақстан Республикасы Заңының 7-бабының 3-тармағына сәйкес</w:t>
      </w:r>
      <w:r w:rsidR="00B60957" w:rsidRPr="00B60957">
        <w:rPr>
          <w:color w:val="000000" w:themeColor="text1"/>
          <w:sz w:val="28"/>
          <w:szCs w:val="28"/>
          <w:lang w:val="kk-KZ"/>
        </w:rPr>
        <w:t xml:space="preserve"> тиісті қаржы жылында </w:t>
      </w:r>
      <w:r w:rsidR="00023138" w:rsidRPr="00023138">
        <w:rPr>
          <w:sz w:val="28"/>
          <w:lang w:val="kk-KZ"/>
        </w:rPr>
        <w:t>сатушының</w:t>
      </w:r>
      <w:r w:rsidR="00B60957" w:rsidRPr="00B60957">
        <w:rPr>
          <w:color w:val="000000" w:themeColor="text1"/>
          <w:sz w:val="28"/>
          <w:szCs w:val="28"/>
          <w:lang w:val="kk-KZ"/>
        </w:rPr>
        <w:t xml:space="preserve"> алдында </w:t>
      </w:r>
      <w:r w:rsidRPr="00B60957">
        <w:rPr>
          <w:color w:val="000000" w:themeColor="text1"/>
          <w:sz w:val="28"/>
          <w:szCs w:val="28"/>
          <w:lang w:val="kk-KZ"/>
        </w:rPr>
        <w:t>құндылықтарды сақтау және өткізу жөніндегі сауда ұйымының қызметтерін мемлекеттік сатып алу</w:t>
      </w:r>
      <w:r w:rsidR="00B60957" w:rsidRPr="00B60957">
        <w:rPr>
          <w:color w:val="000000" w:themeColor="text1"/>
          <w:sz w:val="28"/>
          <w:szCs w:val="28"/>
          <w:lang w:val="kk-KZ"/>
        </w:rPr>
        <w:t xml:space="preserve"> шарттары (комиссия</w:t>
      </w:r>
      <w:r w:rsidR="00B60957">
        <w:rPr>
          <w:color w:val="000000" w:themeColor="text1"/>
          <w:sz w:val="28"/>
          <w:szCs w:val="28"/>
          <w:lang w:val="kk-KZ"/>
        </w:rPr>
        <w:t>лары</w:t>
      </w:r>
      <w:r w:rsidR="00B60957" w:rsidRPr="00B60957">
        <w:rPr>
          <w:color w:val="000000" w:themeColor="text1"/>
          <w:sz w:val="28"/>
          <w:szCs w:val="28"/>
          <w:lang w:val="kk-KZ"/>
        </w:rPr>
        <w:t>) бойынша міндеттемелері бар әлеуетті өнім берушімен құндылықтарды бағалау жөніндегі мемлекеттік сатып алу туралы шарт</w:t>
      </w:r>
      <w:r w:rsidR="00B60957">
        <w:rPr>
          <w:color w:val="000000" w:themeColor="text1"/>
          <w:sz w:val="28"/>
          <w:szCs w:val="28"/>
          <w:lang w:val="kk-KZ"/>
        </w:rPr>
        <w:t>ын</w:t>
      </w:r>
      <w:r w:rsidR="00B60957" w:rsidRPr="00B60957">
        <w:rPr>
          <w:color w:val="000000" w:themeColor="text1"/>
          <w:sz w:val="28"/>
          <w:szCs w:val="28"/>
          <w:lang w:val="kk-KZ"/>
        </w:rPr>
        <w:t xml:space="preserve"> (комиссия</w:t>
      </w:r>
      <w:r w:rsidR="00B60957">
        <w:rPr>
          <w:color w:val="000000" w:themeColor="text1"/>
          <w:sz w:val="28"/>
          <w:szCs w:val="28"/>
          <w:lang w:val="kk-KZ"/>
        </w:rPr>
        <w:t>сын</w:t>
      </w:r>
      <w:r w:rsidR="00B60957" w:rsidRPr="00B60957">
        <w:rPr>
          <w:color w:val="000000" w:themeColor="text1"/>
          <w:sz w:val="28"/>
          <w:szCs w:val="28"/>
          <w:lang w:val="kk-KZ"/>
        </w:rPr>
        <w:t>) жасасуға жол берілмейді.»;</w:t>
      </w:r>
    </w:p>
    <w:p w14:paraId="151154DC" w14:textId="14C0B314" w:rsidR="00BB1062" w:rsidRPr="003208FC" w:rsidRDefault="006F12B7" w:rsidP="00BB1062">
      <w:pPr>
        <w:pStyle w:val="ad"/>
        <w:spacing w:before="0" w:beforeAutospacing="0" w:after="0" w:afterAutospacing="0"/>
        <w:ind w:firstLine="709"/>
        <w:jc w:val="both"/>
        <w:rPr>
          <w:color w:val="000000" w:themeColor="text1"/>
          <w:sz w:val="28"/>
          <w:szCs w:val="28"/>
          <w:lang w:val="kk-KZ"/>
        </w:rPr>
      </w:pPr>
      <w:r w:rsidRPr="00420388">
        <w:rPr>
          <w:color w:val="000000" w:themeColor="text1"/>
          <w:sz w:val="28"/>
          <w:szCs w:val="28"/>
          <w:lang w:val="kk-KZ"/>
        </w:rPr>
        <w:t>41-тармақ мынадай редакцияда жазылсын</w:t>
      </w:r>
      <w:r w:rsidR="00BB1062" w:rsidRPr="003208FC">
        <w:rPr>
          <w:color w:val="000000" w:themeColor="text1"/>
          <w:sz w:val="28"/>
          <w:szCs w:val="28"/>
          <w:lang w:val="kk-KZ"/>
        </w:rPr>
        <w:t xml:space="preserve">: </w:t>
      </w:r>
    </w:p>
    <w:p w14:paraId="1924DEF6" w14:textId="6D10D1F3" w:rsidR="007C6D0A" w:rsidRPr="003208FC" w:rsidRDefault="00BB1062" w:rsidP="007C6D0A">
      <w:pPr>
        <w:pStyle w:val="ad"/>
        <w:tabs>
          <w:tab w:val="left" w:pos="1276"/>
        </w:tabs>
        <w:spacing w:before="0" w:beforeAutospacing="0" w:after="0" w:afterAutospacing="0"/>
        <w:ind w:firstLine="709"/>
        <w:jc w:val="both"/>
        <w:rPr>
          <w:sz w:val="28"/>
          <w:lang w:val="kk-KZ"/>
        </w:rPr>
      </w:pPr>
      <w:r w:rsidRPr="003208FC">
        <w:rPr>
          <w:color w:val="000000" w:themeColor="text1"/>
          <w:sz w:val="28"/>
          <w:szCs w:val="28"/>
          <w:lang w:val="kk-KZ"/>
        </w:rPr>
        <w:t>«</w:t>
      </w:r>
      <w:r w:rsidR="00D3024F" w:rsidRPr="003208FC">
        <w:rPr>
          <w:color w:val="000000" w:themeColor="text1"/>
          <w:sz w:val="28"/>
          <w:szCs w:val="28"/>
          <w:lang w:val="kk-KZ"/>
        </w:rPr>
        <w:t>41.</w:t>
      </w:r>
      <w:r w:rsidR="00D3024F" w:rsidRPr="003208FC">
        <w:rPr>
          <w:color w:val="000000" w:themeColor="text1"/>
          <w:sz w:val="28"/>
          <w:szCs w:val="28"/>
          <w:lang w:val="kk-KZ"/>
        </w:rPr>
        <w:tab/>
      </w:r>
      <w:r w:rsidR="007C6D0A" w:rsidRPr="003208FC">
        <w:rPr>
          <w:sz w:val="28"/>
          <w:lang w:val="kk-KZ"/>
        </w:rPr>
        <w:t>Орталықтың өткізу және объектішілік режимі бойынша талаптар сақталған жағдайда Орталықтан құндылықтарды беру сатушының өкілдеріне сауда ұйымы өкілдерінің қатысуымен жүзеге асырылады.</w:t>
      </w:r>
    </w:p>
    <w:p w14:paraId="368A37E5" w14:textId="77777777" w:rsidR="007C6D0A" w:rsidRPr="003208FC" w:rsidRDefault="007C6D0A" w:rsidP="007C6D0A">
      <w:pPr>
        <w:ind w:firstLine="709"/>
        <w:jc w:val="both"/>
        <w:rPr>
          <w:sz w:val="28"/>
          <w:lang w:val="kk-KZ"/>
        </w:rPr>
      </w:pPr>
      <w:r w:rsidRPr="003208FC">
        <w:rPr>
          <w:sz w:val="28"/>
          <w:lang w:val="kk-KZ"/>
        </w:rPr>
        <w:lastRenderedPageBreak/>
        <w:t>Орталық құндылықтарды бергеннен кейін оларды сақтауды және өткізуді сауда ұйымы мемлекеттік сатып алу туралы шарттың (комиссияның) негізінде қамтамасыз етеді.</w:t>
      </w:r>
    </w:p>
    <w:p w14:paraId="6F8F0C54" w14:textId="77777777" w:rsidR="007C6D0A" w:rsidRPr="003208FC" w:rsidRDefault="007C6D0A" w:rsidP="007C6D0A">
      <w:pPr>
        <w:ind w:firstLine="709"/>
        <w:jc w:val="both"/>
        <w:rPr>
          <w:sz w:val="28"/>
          <w:lang w:val="kk-KZ"/>
        </w:rPr>
      </w:pPr>
      <w:r w:rsidRPr="003208FC">
        <w:rPr>
          <w:sz w:val="28"/>
          <w:lang w:val="kk-KZ"/>
        </w:rPr>
        <w:t>Құндылықтарды қабылдағаннан кейін сауда ұйымы құндылықтарды өткізу нүктесіне дейін қауіпсіз тасымалдауды қамтамасыз етеді.</w:t>
      </w:r>
    </w:p>
    <w:p w14:paraId="5DD8DEEF" w14:textId="15B99E46" w:rsidR="007C6D0A" w:rsidRPr="003208FC" w:rsidRDefault="007C6D0A" w:rsidP="007C6D0A">
      <w:pPr>
        <w:ind w:firstLine="709"/>
        <w:jc w:val="both"/>
        <w:rPr>
          <w:sz w:val="28"/>
          <w:lang w:val="kk-KZ"/>
        </w:rPr>
      </w:pPr>
      <w:r w:rsidRPr="003208FC">
        <w:rPr>
          <w:sz w:val="28"/>
          <w:lang w:val="kk-KZ"/>
        </w:rPr>
        <w:t>Сақтауға берілген құндылықтар сатуға дейін бағалануы тиіс. Құндылықтарға бағалауды жүргізу кезінде сауда ұйымы бағалаушының кіруін қамтамасыз етеді. Оларға бағалауды жүргізу үшін бағалаушының құндылықтарды ашуы және қарауы уәкілетті орган және сауда ұйымдары өкілдерінің қатысуымен жүргізіледі, олардың нәтижелері бойынша осы Қағидаларға 12-қосымшаға сәйкес нысан бойынша бағалауды жүргізу үшін құндылықтарды ашу актісі жасалады.</w:t>
      </w:r>
    </w:p>
    <w:p w14:paraId="63ED70BB" w14:textId="7DF83861" w:rsidR="007C6D0A" w:rsidRPr="003208FC" w:rsidRDefault="007C6D0A" w:rsidP="007C6D0A">
      <w:pPr>
        <w:ind w:firstLine="709"/>
        <w:jc w:val="both"/>
        <w:rPr>
          <w:sz w:val="28"/>
          <w:lang w:val="kk-KZ"/>
        </w:rPr>
      </w:pPr>
      <w:r w:rsidRPr="003208FC">
        <w:rPr>
          <w:sz w:val="28"/>
          <w:lang w:val="kk-KZ"/>
        </w:rPr>
        <w:t>Сауда ұйымы белгілі сауда маркаларына (брендтеріне) жататын құндылықтарды және мемлекеттік мұражайлар талап етпейтін тарихи, ғылыми, көркемдік немесе мәдени құндылықтарды қоспағанда</w:t>
      </w:r>
      <w:r w:rsidR="003208FC">
        <w:rPr>
          <w:sz w:val="28"/>
          <w:lang w:val="kk-KZ"/>
        </w:rPr>
        <w:t>,</w:t>
      </w:r>
      <w:r w:rsidRPr="003208FC">
        <w:rPr>
          <w:sz w:val="28"/>
          <w:lang w:val="kk-KZ"/>
        </w:rPr>
        <w:t xml:space="preserve"> құндылықтарды сауда ұйымдары арқылы сақтауға және сатуға беру осы Қағидаларға 13-қосымшаға сәйкес нысан бойынша қабылдап алу-беру актісіне қол қою арқылы мемлекеттік сатып алу туралы шарт (комиссия) негізінде жүзеге асырылады.</w:t>
      </w:r>
    </w:p>
    <w:p w14:paraId="270AA414" w14:textId="16633985" w:rsidR="007C6D0A" w:rsidRPr="00023138" w:rsidRDefault="007C6D0A" w:rsidP="007C6D0A">
      <w:pPr>
        <w:ind w:firstLine="709"/>
        <w:jc w:val="both"/>
        <w:rPr>
          <w:sz w:val="28"/>
          <w:lang w:val="kk-KZ"/>
        </w:rPr>
      </w:pPr>
      <w:r w:rsidRPr="003208FC">
        <w:rPr>
          <w:sz w:val="28"/>
          <w:lang w:val="kk-KZ"/>
        </w:rPr>
        <w:t xml:space="preserve">Құндылықтардың бағалау құны айқындалғаннан кейін </w:t>
      </w:r>
      <w:r w:rsidR="003208FC" w:rsidRPr="003208FC">
        <w:rPr>
          <w:sz w:val="28"/>
          <w:lang w:val="kk-KZ"/>
        </w:rPr>
        <w:t>сатушы мен сауда ұйымы арасында</w:t>
      </w:r>
      <w:r w:rsidR="003208FC">
        <w:rPr>
          <w:sz w:val="28"/>
          <w:lang w:val="kk-KZ"/>
        </w:rPr>
        <w:t xml:space="preserve"> </w:t>
      </w:r>
      <w:r w:rsidRPr="003208FC">
        <w:rPr>
          <w:sz w:val="28"/>
          <w:lang w:val="kk-KZ"/>
        </w:rPr>
        <w:t>осы Қағидаларға 14-қосымшаға сәйкес нысан бойынша мемлекеттік сатып алу туралы шартқа (комис</w:t>
      </w:r>
      <w:r w:rsidR="00837865">
        <w:rPr>
          <w:sz w:val="28"/>
          <w:lang w:val="kk-KZ"/>
        </w:rPr>
        <w:t>сияға) комиссиялық тапсырмаға</w:t>
      </w:r>
      <w:r w:rsidRPr="003208FC">
        <w:rPr>
          <w:sz w:val="28"/>
          <w:lang w:val="kk-KZ"/>
        </w:rPr>
        <w:t xml:space="preserve"> қол қойылады және сауда ұйымы </w:t>
      </w:r>
      <w:r w:rsidR="003208FC">
        <w:rPr>
          <w:sz w:val="28"/>
          <w:lang w:val="kk-KZ"/>
        </w:rPr>
        <w:t xml:space="preserve">құндылықтарды </w:t>
      </w:r>
      <w:r w:rsidRPr="003208FC">
        <w:rPr>
          <w:sz w:val="28"/>
          <w:lang w:val="kk-KZ"/>
        </w:rPr>
        <w:t xml:space="preserve">өткізу үшін алынған құндылықтардың алғашқы бағасының 50 (елу) пайызы мөлшерінде комиссиялық тапсырманың орындалуын ақшалай қамтамасыз етуді мемлекеттік сатып алу </w:t>
      </w:r>
      <w:r w:rsidRPr="00023138">
        <w:rPr>
          <w:sz w:val="28"/>
          <w:lang w:val="kk-KZ"/>
        </w:rPr>
        <w:t>туралы шартта (комисси</w:t>
      </w:r>
      <w:r w:rsidR="003208FC" w:rsidRPr="00023138">
        <w:rPr>
          <w:sz w:val="28"/>
          <w:lang w:val="kk-KZ"/>
        </w:rPr>
        <w:t>я</w:t>
      </w:r>
      <w:r w:rsidRPr="00023138">
        <w:rPr>
          <w:sz w:val="28"/>
          <w:lang w:val="kk-KZ"/>
        </w:rPr>
        <w:t>да) көрсетілген сатушының шотына енгізеді.</w:t>
      </w:r>
    </w:p>
    <w:p w14:paraId="5E456D8D" w14:textId="40342073" w:rsidR="007C6D0A" w:rsidRPr="003208FC" w:rsidRDefault="007C6D0A" w:rsidP="007C6D0A">
      <w:pPr>
        <w:ind w:firstLine="709"/>
        <w:jc w:val="both"/>
        <w:rPr>
          <w:sz w:val="28"/>
          <w:lang w:val="kk-KZ"/>
        </w:rPr>
      </w:pPr>
      <w:r w:rsidRPr="00023138">
        <w:rPr>
          <w:sz w:val="28"/>
          <w:lang w:val="kk-KZ"/>
        </w:rPr>
        <w:t>Комиссиялық тапсырмаға осы Қағидалардың 41-1</w:t>
      </w:r>
      <w:r w:rsidR="003208FC" w:rsidRPr="00023138">
        <w:rPr>
          <w:sz w:val="28"/>
          <w:lang w:val="kk-KZ"/>
        </w:rPr>
        <w:t>-тармағына сәйкес айқындалған берілетін құндылықтардың</w:t>
      </w:r>
      <w:r w:rsidRPr="00023138">
        <w:rPr>
          <w:sz w:val="28"/>
          <w:lang w:val="kk-KZ"/>
        </w:rPr>
        <w:t xml:space="preserve"> әрбір</w:t>
      </w:r>
      <w:r w:rsidRPr="003208FC">
        <w:rPr>
          <w:sz w:val="28"/>
          <w:lang w:val="kk-KZ"/>
        </w:rPr>
        <w:t xml:space="preserve"> бұйымның алғашқы бағасын көрсете отырып, және тиісті бюджетке немесе Арнаулы мемлекеттік қорға аударылуға жататын құндылықтардың тізімдемесі қоса беріледі.</w:t>
      </w:r>
    </w:p>
    <w:p w14:paraId="2888B5B5" w14:textId="0C088454" w:rsidR="007C6D0A" w:rsidRPr="003208FC" w:rsidRDefault="007C6D0A" w:rsidP="007C6D0A">
      <w:pPr>
        <w:ind w:firstLine="709"/>
        <w:jc w:val="both"/>
        <w:rPr>
          <w:sz w:val="28"/>
          <w:lang w:val="kk-KZ"/>
        </w:rPr>
      </w:pPr>
      <w:r w:rsidRPr="003208FC">
        <w:rPr>
          <w:sz w:val="28"/>
          <w:lang w:val="kk-KZ"/>
        </w:rPr>
        <w:t>Сауда ұйымы мемлекеттік сатып алу туралы шарттың (комиссияның) талаптары бойынша барлық міндетт</w:t>
      </w:r>
      <w:r w:rsidR="00837865">
        <w:rPr>
          <w:sz w:val="28"/>
          <w:lang w:val="kk-KZ"/>
        </w:rPr>
        <w:t>ерд</w:t>
      </w:r>
      <w:r w:rsidRPr="003208FC">
        <w:rPr>
          <w:sz w:val="28"/>
          <w:lang w:val="kk-KZ"/>
        </w:rPr>
        <w:t>і орындағаннан кейін комиссиялық тапсырманың орындалуын ақшалай қамтамасыз ету сауда ұйымының банктік шотына қайтарылады.</w:t>
      </w:r>
    </w:p>
    <w:p w14:paraId="534AB5A3" w14:textId="5513845B" w:rsidR="00BB1062" w:rsidRPr="003208FC" w:rsidRDefault="007C6D0A" w:rsidP="007C6D0A">
      <w:pPr>
        <w:ind w:firstLine="709"/>
        <w:jc w:val="both"/>
        <w:rPr>
          <w:sz w:val="28"/>
          <w:lang w:val="kk-KZ"/>
        </w:rPr>
      </w:pPr>
      <w:r w:rsidRPr="003208FC">
        <w:rPr>
          <w:sz w:val="28"/>
          <w:lang w:val="kk-KZ"/>
        </w:rPr>
        <w:t>Осы Қағидалардың 43-1-тармағында көзделген жағдайда сауда ұйымы төлеген комиссиялық тапсырманың орындалуын ақшалай қамтамасыз етуі құндылықтарды сатып алудан түсетін түсімдер есебіне есептеледі</w:t>
      </w:r>
      <w:r w:rsidR="00BB1062" w:rsidRPr="003208FC">
        <w:rPr>
          <w:color w:val="000000" w:themeColor="text1"/>
          <w:sz w:val="28"/>
          <w:szCs w:val="28"/>
          <w:lang w:val="kk-KZ"/>
        </w:rPr>
        <w:t>.»;</w:t>
      </w:r>
    </w:p>
    <w:p w14:paraId="7427134A" w14:textId="560841E4" w:rsidR="00BB1062" w:rsidRPr="003208FC" w:rsidRDefault="003F028A" w:rsidP="00BB1062">
      <w:pPr>
        <w:pStyle w:val="ad"/>
        <w:spacing w:before="0" w:beforeAutospacing="0" w:after="0" w:afterAutospacing="0"/>
        <w:ind w:firstLine="709"/>
        <w:jc w:val="both"/>
        <w:rPr>
          <w:color w:val="000000" w:themeColor="text1"/>
          <w:sz w:val="28"/>
          <w:szCs w:val="28"/>
          <w:lang w:val="kk-KZ"/>
        </w:rPr>
      </w:pPr>
      <w:r w:rsidRPr="00420388">
        <w:rPr>
          <w:color w:val="000000" w:themeColor="text1"/>
          <w:sz w:val="28"/>
          <w:szCs w:val="28"/>
          <w:lang w:val="kk-KZ"/>
        </w:rPr>
        <w:t>43-тармақ мынадай редакцияда жазылсын</w:t>
      </w:r>
      <w:r w:rsidR="00BB1062" w:rsidRPr="003208FC">
        <w:rPr>
          <w:color w:val="000000" w:themeColor="text1"/>
          <w:sz w:val="28"/>
          <w:szCs w:val="28"/>
          <w:lang w:val="kk-KZ"/>
        </w:rPr>
        <w:t xml:space="preserve">: </w:t>
      </w:r>
    </w:p>
    <w:p w14:paraId="320D05EF" w14:textId="46DB9653" w:rsidR="009137E2" w:rsidRPr="003208FC" w:rsidRDefault="00BB1062" w:rsidP="00FD22F4">
      <w:pPr>
        <w:pStyle w:val="ad"/>
        <w:tabs>
          <w:tab w:val="left" w:pos="1276"/>
        </w:tabs>
        <w:spacing w:before="0" w:beforeAutospacing="0" w:after="0" w:afterAutospacing="0"/>
        <w:ind w:firstLine="709"/>
        <w:jc w:val="both"/>
        <w:rPr>
          <w:sz w:val="28"/>
          <w:lang w:val="kk-KZ"/>
        </w:rPr>
      </w:pPr>
      <w:r w:rsidRPr="003208FC">
        <w:rPr>
          <w:color w:val="000000" w:themeColor="text1"/>
          <w:sz w:val="28"/>
          <w:szCs w:val="28"/>
          <w:lang w:val="kk-KZ"/>
        </w:rPr>
        <w:t>«</w:t>
      </w:r>
      <w:r w:rsidR="0053668A" w:rsidRPr="003208FC">
        <w:rPr>
          <w:color w:val="000000" w:themeColor="text1"/>
          <w:sz w:val="28"/>
          <w:szCs w:val="28"/>
          <w:lang w:val="kk-KZ"/>
        </w:rPr>
        <w:t>43.</w:t>
      </w:r>
      <w:r w:rsidR="0053668A" w:rsidRPr="003208FC">
        <w:rPr>
          <w:color w:val="000000" w:themeColor="text1"/>
          <w:sz w:val="28"/>
          <w:szCs w:val="28"/>
          <w:lang w:val="kk-KZ"/>
        </w:rPr>
        <w:tab/>
      </w:r>
      <w:r w:rsidR="009137E2" w:rsidRPr="003208FC">
        <w:rPr>
          <w:sz w:val="28"/>
          <w:lang w:val="kk-KZ"/>
        </w:rPr>
        <w:t>Құнын анықтағаннан кейін сатушы күнтізбелік 5 (бес) күн ішінде әрбір бұйымның атауын, шығарған елін (егер белгілі болса), бағалы металдың түрін, санын, ендірме санын, сынамасын/құрамын, жалпы, лигатуралық және химиялық таза салмағын (оларды есептеу мүмкіндігі кезінде), ендірме сипаттамасын көрсете отырып, өткізілетін құндылықтар туралы ақпаратты тізілім веб-порталына енгізуді қамтамасыз етеді.</w:t>
      </w:r>
    </w:p>
    <w:p w14:paraId="198B3D47" w14:textId="433229E5" w:rsidR="009137E2" w:rsidRPr="003208FC" w:rsidRDefault="009137E2" w:rsidP="009137E2">
      <w:pPr>
        <w:ind w:firstLine="709"/>
        <w:jc w:val="both"/>
        <w:rPr>
          <w:sz w:val="28"/>
          <w:lang w:val="kk-KZ"/>
        </w:rPr>
      </w:pPr>
      <w:r w:rsidRPr="003208FC">
        <w:rPr>
          <w:sz w:val="28"/>
          <w:lang w:val="kk-KZ"/>
        </w:rPr>
        <w:lastRenderedPageBreak/>
        <w:t xml:space="preserve">Сауда ұйымы осы Қағидалардың 41-1-тармағына сәйкес айқындалған әрбір бұйымның </w:t>
      </w:r>
      <w:r w:rsidR="003208FC">
        <w:rPr>
          <w:sz w:val="28"/>
          <w:lang w:val="kk-KZ"/>
        </w:rPr>
        <w:t>алғаш</w:t>
      </w:r>
      <w:r w:rsidRPr="003208FC">
        <w:rPr>
          <w:sz w:val="28"/>
          <w:lang w:val="kk-KZ"/>
        </w:rPr>
        <w:t>қы бағасын көрсете отырып, берілетін құндылықтар тізімдемесі</w:t>
      </w:r>
      <w:r w:rsidR="003208FC">
        <w:rPr>
          <w:sz w:val="28"/>
          <w:lang w:val="kk-KZ"/>
        </w:rPr>
        <w:t>мен</w:t>
      </w:r>
      <w:r w:rsidRPr="003208FC">
        <w:rPr>
          <w:sz w:val="28"/>
          <w:lang w:val="kk-KZ"/>
        </w:rPr>
        <w:t xml:space="preserve"> қоса комиссиялық тапсырманы сатушыдан алған күннен бастап күнтізбелік 5 (бес) күннен кешіктірмей ашық сату жолымен сатуға құндылықтарды қояды.</w:t>
      </w:r>
    </w:p>
    <w:p w14:paraId="0DBA8BF6" w14:textId="75701D47" w:rsidR="009137E2" w:rsidRPr="003208FC" w:rsidRDefault="009137E2" w:rsidP="009137E2">
      <w:pPr>
        <w:ind w:firstLine="709"/>
        <w:jc w:val="both"/>
        <w:rPr>
          <w:sz w:val="28"/>
          <w:lang w:val="kk-KZ"/>
        </w:rPr>
      </w:pPr>
      <w:bookmarkStart w:id="0" w:name="_GoBack"/>
      <w:r w:rsidRPr="003208FC">
        <w:rPr>
          <w:sz w:val="28"/>
          <w:lang w:val="kk-KZ"/>
        </w:rPr>
        <w:t>Сауда ұйымы барлық тілек бі</w:t>
      </w:r>
      <w:r w:rsidR="00837865">
        <w:rPr>
          <w:sz w:val="28"/>
          <w:lang w:val="kk-KZ"/>
        </w:rPr>
        <w:t>лдірушілерге құндылықтарды кө</w:t>
      </w:r>
      <w:r w:rsidRPr="003208FC">
        <w:rPr>
          <w:sz w:val="28"/>
          <w:lang w:val="kk-KZ"/>
        </w:rPr>
        <w:t xml:space="preserve">руге еркін қол жеткізуді қамтамасыз етеді. </w:t>
      </w:r>
    </w:p>
    <w:p w14:paraId="48981490" w14:textId="77777777" w:rsidR="009137E2" w:rsidRPr="003208FC" w:rsidRDefault="009137E2" w:rsidP="009137E2">
      <w:pPr>
        <w:ind w:firstLine="709"/>
        <w:jc w:val="both"/>
        <w:rPr>
          <w:sz w:val="28"/>
          <w:lang w:val="kk-KZ"/>
        </w:rPr>
      </w:pPr>
      <w:r w:rsidRPr="003208FC">
        <w:rPr>
          <w:sz w:val="28"/>
          <w:lang w:val="kk-KZ"/>
        </w:rPr>
        <w:t>Құндылықтардың құнын сатушының хабарламасында көрсетілген олардың алғашқы бағасынан төмен сатуға жол берілмейді.</w:t>
      </w:r>
    </w:p>
    <w:p w14:paraId="518166E3" w14:textId="0300DE9C" w:rsidR="00837865" w:rsidRPr="00764EEE" w:rsidRDefault="00837865" w:rsidP="00764EEE">
      <w:pPr>
        <w:ind w:firstLine="709"/>
        <w:jc w:val="both"/>
        <w:rPr>
          <w:sz w:val="28"/>
          <w:lang w:val="kk-KZ"/>
        </w:rPr>
      </w:pPr>
      <w:r w:rsidRPr="00764EEE">
        <w:rPr>
          <w:sz w:val="28"/>
          <w:lang w:val="kk-KZ"/>
        </w:rPr>
        <w:t>Сауда ұйымы алған құндылықтарды өткізуден түскен сомаларды</w:t>
      </w:r>
      <w:r w:rsidR="00764EEE" w:rsidRPr="00764EEE">
        <w:rPr>
          <w:sz w:val="28"/>
          <w:lang w:val="kk-KZ"/>
        </w:rPr>
        <w:t xml:space="preserve"> олар</w:t>
      </w:r>
      <w:r w:rsidRPr="00764EEE">
        <w:rPr>
          <w:sz w:val="28"/>
          <w:lang w:val="kk-KZ"/>
        </w:rPr>
        <w:t xml:space="preserve"> өткіз</w:t>
      </w:r>
      <w:r w:rsidR="00764EEE" w:rsidRPr="00764EEE">
        <w:rPr>
          <w:sz w:val="28"/>
          <w:lang w:val="kk-KZ"/>
        </w:rPr>
        <w:t>іл</w:t>
      </w:r>
      <w:r w:rsidRPr="00764EEE">
        <w:rPr>
          <w:sz w:val="28"/>
          <w:lang w:val="kk-KZ"/>
        </w:rPr>
        <w:t xml:space="preserve">геннен кейін </w:t>
      </w:r>
      <w:r w:rsidRPr="00764EEE">
        <w:rPr>
          <w:sz w:val="28"/>
          <w:lang w:val="kk-KZ"/>
        </w:rPr>
        <w:t>3 (үш) жұмыс күні ішінде мемлекеттік сатып алу туралы шартта көрсетілген дер</w:t>
      </w:r>
      <w:r w:rsidR="00764EEE" w:rsidRPr="00764EEE">
        <w:rPr>
          <w:sz w:val="28"/>
          <w:lang w:val="kk-KZ"/>
        </w:rPr>
        <w:t>ектемелер бойынша аударылуға жатады</w:t>
      </w:r>
      <w:r w:rsidRPr="00764EEE">
        <w:rPr>
          <w:sz w:val="28"/>
          <w:lang w:val="kk-KZ"/>
        </w:rPr>
        <w:t>.</w:t>
      </w:r>
    </w:p>
    <w:p w14:paraId="2F9CC8C8" w14:textId="032B81EE" w:rsidR="00BB1062" w:rsidRPr="003208FC" w:rsidRDefault="009137E2" w:rsidP="00FD22F4">
      <w:pPr>
        <w:ind w:firstLine="709"/>
        <w:jc w:val="both"/>
        <w:rPr>
          <w:sz w:val="28"/>
          <w:lang w:val="kk-KZ"/>
        </w:rPr>
      </w:pPr>
      <w:r w:rsidRPr="00764EEE">
        <w:rPr>
          <w:sz w:val="28"/>
          <w:lang w:val="kk-KZ"/>
        </w:rPr>
        <w:t>Сауда ұйымы сатушыға мемлекеттік сатып алу туралы</w:t>
      </w:r>
      <w:r w:rsidRPr="003208FC">
        <w:rPr>
          <w:sz w:val="28"/>
          <w:lang w:val="kk-KZ"/>
        </w:rPr>
        <w:t xml:space="preserve"> шартқа (комиссия</w:t>
      </w:r>
      <w:r w:rsidR="003208FC">
        <w:rPr>
          <w:sz w:val="28"/>
          <w:lang w:val="kk-KZ"/>
        </w:rPr>
        <w:t>ға</w:t>
      </w:r>
      <w:r w:rsidRPr="003208FC">
        <w:rPr>
          <w:sz w:val="28"/>
          <w:lang w:val="kk-KZ"/>
        </w:rPr>
        <w:t>) сәйкес құндылықтарды сату барысы туралы ай</w:t>
      </w:r>
      <w:r w:rsidR="003208FC">
        <w:rPr>
          <w:sz w:val="28"/>
          <w:lang w:val="kk-KZ"/>
        </w:rPr>
        <w:t xml:space="preserve"> </w:t>
      </w:r>
      <w:r w:rsidRPr="003208FC">
        <w:rPr>
          <w:sz w:val="28"/>
          <w:lang w:val="kk-KZ"/>
        </w:rPr>
        <w:t>сайынғы есепті ұсынады</w:t>
      </w:r>
      <w:r w:rsidR="00BB1062" w:rsidRPr="003208FC">
        <w:rPr>
          <w:color w:val="000000" w:themeColor="text1"/>
          <w:sz w:val="28"/>
          <w:szCs w:val="28"/>
          <w:lang w:val="kk-KZ"/>
        </w:rPr>
        <w:t>.</w:t>
      </w:r>
      <w:bookmarkEnd w:id="0"/>
      <w:r w:rsidR="00BB1062" w:rsidRPr="003208FC">
        <w:rPr>
          <w:color w:val="000000" w:themeColor="text1"/>
          <w:sz w:val="28"/>
          <w:szCs w:val="28"/>
          <w:lang w:val="kk-KZ"/>
        </w:rPr>
        <w:t>»;</w:t>
      </w:r>
    </w:p>
    <w:p w14:paraId="2EAF61E8" w14:textId="008EAB4F" w:rsidR="00BB1062" w:rsidRPr="00420388" w:rsidRDefault="00E43B8E" w:rsidP="00E43B8E">
      <w:pPr>
        <w:pStyle w:val="ad"/>
        <w:spacing w:before="0" w:beforeAutospacing="0" w:after="0" w:afterAutospacing="0"/>
        <w:ind w:firstLine="709"/>
        <w:jc w:val="both"/>
        <w:rPr>
          <w:color w:val="000000" w:themeColor="text1"/>
          <w:sz w:val="28"/>
          <w:szCs w:val="28"/>
          <w:lang w:val="kk-KZ"/>
        </w:rPr>
      </w:pPr>
      <w:r w:rsidRPr="00420388">
        <w:rPr>
          <w:color w:val="000000" w:themeColor="text1"/>
          <w:sz w:val="28"/>
          <w:szCs w:val="28"/>
          <w:lang w:val="kk-KZ"/>
        </w:rPr>
        <w:t>44-тармақтың бірінші бөлігіне өзгеріс орыс тілінде енгізіледі, қазақ тіліндегі мәтін өзгермейді</w:t>
      </w:r>
      <w:r w:rsidR="00BB1062" w:rsidRPr="003208FC">
        <w:rPr>
          <w:color w:val="000000" w:themeColor="text1"/>
          <w:sz w:val="28"/>
          <w:szCs w:val="28"/>
          <w:lang w:val="kk-KZ"/>
        </w:rPr>
        <w:t>;</w:t>
      </w:r>
    </w:p>
    <w:p w14:paraId="194BDB1F" w14:textId="2C93F61D" w:rsidR="00BB1062" w:rsidRPr="003208FC" w:rsidRDefault="00E82850" w:rsidP="00A80334">
      <w:pPr>
        <w:pStyle w:val="ad"/>
        <w:tabs>
          <w:tab w:val="left" w:pos="1276"/>
        </w:tabs>
        <w:spacing w:before="0" w:beforeAutospacing="0" w:after="0" w:afterAutospacing="0"/>
        <w:ind w:firstLine="709"/>
        <w:jc w:val="both"/>
        <w:rPr>
          <w:color w:val="000000" w:themeColor="text1"/>
          <w:sz w:val="28"/>
          <w:szCs w:val="28"/>
          <w:lang w:val="kk-KZ"/>
        </w:rPr>
      </w:pPr>
      <w:r w:rsidRPr="00420388">
        <w:rPr>
          <w:color w:val="000000" w:themeColor="text1"/>
          <w:sz w:val="28"/>
          <w:szCs w:val="28"/>
          <w:lang w:val="kk-KZ"/>
        </w:rPr>
        <w:t>46-тармақ мынадай редакцияда жазылсын</w:t>
      </w:r>
      <w:r w:rsidR="00BB1062" w:rsidRPr="003208FC">
        <w:rPr>
          <w:color w:val="000000" w:themeColor="text1"/>
          <w:sz w:val="28"/>
          <w:szCs w:val="28"/>
          <w:lang w:val="kk-KZ"/>
        </w:rPr>
        <w:t xml:space="preserve">: </w:t>
      </w:r>
    </w:p>
    <w:p w14:paraId="0E2205F0" w14:textId="3B0C3E55" w:rsidR="00BB1062" w:rsidRPr="003208FC" w:rsidRDefault="00A80334" w:rsidP="004E0068">
      <w:pPr>
        <w:pStyle w:val="ad"/>
        <w:tabs>
          <w:tab w:val="left" w:pos="1276"/>
        </w:tabs>
        <w:spacing w:before="0" w:beforeAutospacing="0" w:after="0" w:afterAutospacing="0"/>
        <w:ind w:firstLine="709"/>
        <w:jc w:val="both"/>
        <w:rPr>
          <w:sz w:val="28"/>
          <w:lang w:val="kk-KZ"/>
        </w:rPr>
      </w:pPr>
      <w:r w:rsidRPr="003208FC">
        <w:rPr>
          <w:color w:val="000000" w:themeColor="text1"/>
          <w:sz w:val="28"/>
          <w:szCs w:val="28"/>
          <w:lang w:val="kk-KZ"/>
        </w:rPr>
        <w:t>«46.</w:t>
      </w:r>
      <w:r w:rsidRPr="003208FC">
        <w:rPr>
          <w:color w:val="000000" w:themeColor="text1"/>
          <w:sz w:val="28"/>
          <w:szCs w:val="28"/>
          <w:lang w:val="kk-KZ"/>
        </w:rPr>
        <w:tab/>
      </w:r>
      <w:r w:rsidR="005522CD" w:rsidRPr="00420388">
        <w:rPr>
          <w:color w:val="000000" w:themeColor="text1"/>
          <w:sz w:val="28"/>
          <w:szCs w:val="28"/>
          <w:lang w:val="kk-KZ"/>
        </w:rPr>
        <w:t xml:space="preserve">Құндылықтарды </w:t>
      </w:r>
      <w:r w:rsidR="004E0068" w:rsidRPr="003208FC">
        <w:rPr>
          <w:sz w:val="28"/>
          <w:lang w:val="kk-KZ"/>
        </w:rPr>
        <w:t xml:space="preserve">өткізуден түскен қаражат тиісті бюджеттің </w:t>
      </w:r>
      <w:r w:rsidR="003208FC" w:rsidRPr="003208FC">
        <w:rPr>
          <w:sz w:val="28"/>
          <w:lang w:val="kk-KZ"/>
        </w:rPr>
        <w:t xml:space="preserve">кірісіне </w:t>
      </w:r>
      <w:r w:rsidR="004E0068" w:rsidRPr="003208FC">
        <w:rPr>
          <w:sz w:val="28"/>
          <w:lang w:val="kk-KZ"/>
        </w:rPr>
        <w:t>немесе Арнаулы мемлекеттік қор</w:t>
      </w:r>
      <w:r w:rsidR="003208FC">
        <w:rPr>
          <w:sz w:val="28"/>
          <w:lang w:val="kk-KZ"/>
        </w:rPr>
        <w:t>ға</w:t>
      </w:r>
      <w:r w:rsidR="004E0068" w:rsidRPr="003208FC">
        <w:rPr>
          <w:sz w:val="28"/>
          <w:lang w:val="kk-KZ"/>
        </w:rPr>
        <w:t xml:space="preserve"> аударылады</w:t>
      </w:r>
      <w:r w:rsidR="00BB1062" w:rsidRPr="003208FC">
        <w:rPr>
          <w:color w:val="000000" w:themeColor="text1"/>
          <w:sz w:val="28"/>
          <w:szCs w:val="28"/>
          <w:lang w:val="kk-KZ"/>
        </w:rPr>
        <w:t>.»;</w:t>
      </w:r>
    </w:p>
    <w:p w14:paraId="4A4A7B37" w14:textId="5BDA530A" w:rsidR="00BB1062" w:rsidRPr="00420388" w:rsidRDefault="00432488" w:rsidP="00CD7612">
      <w:pPr>
        <w:pStyle w:val="ad"/>
        <w:spacing w:before="0" w:beforeAutospacing="0" w:after="0" w:afterAutospacing="0"/>
        <w:ind w:firstLine="709"/>
        <w:jc w:val="both"/>
        <w:rPr>
          <w:color w:val="000000" w:themeColor="text1"/>
          <w:sz w:val="28"/>
          <w:szCs w:val="28"/>
          <w:lang w:val="kk-KZ"/>
        </w:rPr>
      </w:pPr>
      <w:r w:rsidRPr="00420388">
        <w:rPr>
          <w:color w:val="000000" w:themeColor="text1"/>
          <w:spacing w:val="2"/>
          <w:sz w:val="28"/>
          <w:szCs w:val="28"/>
          <w:lang w:val="kk-KZ"/>
        </w:rPr>
        <w:t xml:space="preserve">осы бұйрыққа 2-қосымшаға сәйкес көрсетілген Қағидаларға </w:t>
      </w:r>
      <w:r w:rsidRPr="00420388">
        <w:rPr>
          <w:color w:val="000000" w:themeColor="text1"/>
          <w:spacing w:val="2"/>
          <w:sz w:val="28"/>
          <w:szCs w:val="28"/>
          <w:lang w:val="kk-KZ"/>
        </w:rPr>
        <w:br/>
        <w:t>14-қосымшамен толықтырылсын</w:t>
      </w:r>
      <w:r w:rsidR="00BB1062" w:rsidRPr="00420388">
        <w:rPr>
          <w:color w:val="000000" w:themeColor="text1"/>
          <w:sz w:val="28"/>
          <w:szCs w:val="28"/>
          <w:lang w:val="kk-KZ"/>
        </w:rPr>
        <w:t>.</w:t>
      </w:r>
    </w:p>
    <w:p w14:paraId="2665BB35" w14:textId="6E7DED96" w:rsidR="00BB1062" w:rsidRPr="00420388" w:rsidRDefault="00AD28DF" w:rsidP="007C4F51">
      <w:pPr>
        <w:tabs>
          <w:tab w:val="left" w:pos="993"/>
        </w:tabs>
        <w:ind w:firstLine="709"/>
        <w:jc w:val="both"/>
        <w:rPr>
          <w:color w:val="000000" w:themeColor="text1"/>
          <w:spacing w:val="-2"/>
          <w:sz w:val="28"/>
          <w:szCs w:val="28"/>
          <w:lang w:val="kk-KZ"/>
        </w:rPr>
      </w:pPr>
      <w:r w:rsidRPr="00420388">
        <w:rPr>
          <w:color w:val="000000" w:themeColor="text1"/>
          <w:sz w:val="28"/>
          <w:szCs w:val="28"/>
          <w:lang w:val="kk-KZ"/>
        </w:rPr>
        <w:t>3</w:t>
      </w:r>
      <w:r w:rsidR="00BB1062" w:rsidRPr="00420388">
        <w:rPr>
          <w:color w:val="000000" w:themeColor="text1"/>
          <w:sz w:val="28"/>
          <w:szCs w:val="28"/>
          <w:lang w:val="kk-KZ"/>
        </w:rPr>
        <w:t>.</w:t>
      </w:r>
      <w:r w:rsidR="007C4F51" w:rsidRPr="00420388">
        <w:rPr>
          <w:color w:val="000000" w:themeColor="text1"/>
          <w:sz w:val="28"/>
          <w:szCs w:val="28"/>
          <w:lang w:val="kk-KZ"/>
        </w:rPr>
        <w:tab/>
      </w:r>
      <w:r w:rsidR="00B777E8" w:rsidRPr="00420388">
        <w:rPr>
          <w:color w:val="000000" w:themeColor="text1"/>
          <w:sz w:val="28"/>
          <w:szCs w:val="28"/>
          <w:lang w:val="kk-KZ"/>
        </w:rPr>
        <w:t>Қазақстан Республикасы Қаржы министрлігінің Мемлекеттік мүлік және жекешелендіру комитеті Қазақстан Республикасының заңнамасында белгіленген тәртіппен</w:t>
      </w:r>
      <w:r w:rsidR="00BB1062" w:rsidRPr="00420388">
        <w:rPr>
          <w:color w:val="000000" w:themeColor="text1"/>
          <w:spacing w:val="-2"/>
          <w:sz w:val="28"/>
          <w:szCs w:val="28"/>
          <w:lang w:val="kk-KZ"/>
        </w:rPr>
        <w:t>:</w:t>
      </w:r>
    </w:p>
    <w:p w14:paraId="27CBAC02" w14:textId="718927E9" w:rsidR="00BB1062" w:rsidRPr="00420388" w:rsidRDefault="00BB1062" w:rsidP="00A80334">
      <w:pPr>
        <w:pStyle w:val="ad"/>
        <w:tabs>
          <w:tab w:val="left" w:pos="993"/>
        </w:tabs>
        <w:spacing w:before="0" w:beforeAutospacing="0" w:after="0" w:afterAutospacing="0"/>
        <w:ind w:firstLine="709"/>
        <w:jc w:val="both"/>
        <w:rPr>
          <w:color w:val="000000" w:themeColor="text1"/>
          <w:sz w:val="28"/>
          <w:szCs w:val="28"/>
          <w:lang w:val="kk-KZ"/>
        </w:rPr>
      </w:pPr>
      <w:r w:rsidRPr="00420388">
        <w:rPr>
          <w:color w:val="000000" w:themeColor="text1"/>
          <w:sz w:val="28"/>
          <w:szCs w:val="28"/>
          <w:lang w:val="kk-KZ"/>
        </w:rPr>
        <w:t>1</w:t>
      </w:r>
      <w:r w:rsidR="00A80334" w:rsidRPr="00420388">
        <w:rPr>
          <w:color w:val="000000" w:themeColor="text1"/>
          <w:sz w:val="28"/>
          <w:szCs w:val="28"/>
          <w:lang w:val="kk-KZ"/>
        </w:rPr>
        <w:t>)</w:t>
      </w:r>
      <w:r w:rsidR="00A80334" w:rsidRPr="00420388">
        <w:rPr>
          <w:color w:val="000000" w:themeColor="text1"/>
          <w:sz w:val="28"/>
          <w:szCs w:val="28"/>
          <w:lang w:val="kk-KZ"/>
        </w:rPr>
        <w:tab/>
      </w:r>
      <w:r w:rsidR="00342798" w:rsidRPr="00420388">
        <w:rPr>
          <w:color w:val="000000" w:themeColor="text1"/>
          <w:sz w:val="28"/>
          <w:szCs w:val="28"/>
          <w:lang w:val="kk-KZ"/>
        </w:rPr>
        <w:t>осы бұйрықты Қазақстан Республикасы Әділет министрлігінде мемлекеттік тіркеуді</w:t>
      </w:r>
      <w:r w:rsidRPr="00420388">
        <w:rPr>
          <w:color w:val="000000" w:themeColor="text1"/>
          <w:sz w:val="28"/>
          <w:szCs w:val="28"/>
          <w:lang w:val="kk-KZ"/>
        </w:rPr>
        <w:t>;</w:t>
      </w:r>
    </w:p>
    <w:p w14:paraId="4B9294B4" w14:textId="353823B1" w:rsidR="00BB1062" w:rsidRPr="00420388" w:rsidRDefault="00A80334" w:rsidP="005878EA">
      <w:pPr>
        <w:pStyle w:val="ad"/>
        <w:tabs>
          <w:tab w:val="left" w:pos="993"/>
        </w:tabs>
        <w:spacing w:before="0" w:beforeAutospacing="0" w:after="0" w:afterAutospacing="0"/>
        <w:ind w:firstLine="709"/>
        <w:jc w:val="both"/>
        <w:rPr>
          <w:color w:val="000000" w:themeColor="text1"/>
          <w:sz w:val="28"/>
          <w:szCs w:val="28"/>
          <w:lang w:val="kk-KZ"/>
        </w:rPr>
      </w:pPr>
      <w:r w:rsidRPr="00420388">
        <w:rPr>
          <w:color w:val="000000" w:themeColor="text1"/>
          <w:sz w:val="28"/>
          <w:szCs w:val="28"/>
          <w:lang w:val="kk-KZ"/>
        </w:rPr>
        <w:t>2)</w:t>
      </w:r>
      <w:r w:rsidRPr="00420388">
        <w:rPr>
          <w:color w:val="000000" w:themeColor="text1"/>
          <w:sz w:val="28"/>
          <w:szCs w:val="28"/>
          <w:lang w:val="kk-KZ"/>
        </w:rPr>
        <w:tab/>
      </w:r>
      <w:r w:rsidR="005878EA" w:rsidRPr="00420388">
        <w:rPr>
          <w:color w:val="000000" w:themeColor="text1"/>
          <w:sz w:val="28"/>
          <w:szCs w:val="28"/>
          <w:lang w:val="kk-KZ"/>
        </w:rPr>
        <w:t>осы бұйрық ресми жарияланғаннан кейін оның Қазақстан Республикасы Қаржы министрлігінің интернет-ресурсында орналастырылуын</w:t>
      </w:r>
      <w:r w:rsidR="00BB1062" w:rsidRPr="00420388">
        <w:rPr>
          <w:color w:val="000000" w:themeColor="text1"/>
          <w:sz w:val="28"/>
          <w:szCs w:val="28"/>
          <w:lang w:val="kk-KZ"/>
        </w:rPr>
        <w:t>;</w:t>
      </w:r>
    </w:p>
    <w:p w14:paraId="515F9E46" w14:textId="347D46B5" w:rsidR="00BB1062" w:rsidRPr="00420388" w:rsidRDefault="00827394" w:rsidP="00827394">
      <w:pPr>
        <w:pStyle w:val="ad"/>
        <w:tabs>
          <w:tab w:val="left" w:pos="1134"/>
        </w:tabs>
        <w:spacing w:before="0" w:beforeAutospacing="0" w:after="0" w:afterAutospacing="0"/>
        <w:ind w:firstLine="709"/>
        <w:jc w:val="both"/>
        <w:rPr>
          <w:color w:val="000000" w:themeColor="text1"/>
          <w:sz w:val="28"/>
          <w:szCs w:val="28"/>
          <w:lang w:val="kk-KZ"/>
        </w:rPr>
      </w:pPr>
      <w:r w:rsidRPr="00420388">
        <w:rPr>
          <w:color w:val="000000" w:themeColor="text1"/>
          <w:sz w:val="28"/>
          <w:szCs w:val="28"/>
          <w:lang w:val="kk-KZ"/>
        </w:rPr>
        <w:t>3) осы бұйрық Қазақстан Республикасы Әділет министрлігінде мемлекеттік тіркелгеннен кейін 10 (он) жұмыс күні ішінде осы тармақтың</w:t>
      </w:r>
      <w:r w:rsidRPr="00420388">
        <w:rPr>
          <w:color w:val="000000" w:themeColor="text1"/>
          <w:sz w:val="28"/>
          <w:szCs w:val="28"/>
          <w:lang w:val="kk-KZ"/>
        </w:rPr>
        <w:br/>
        <w:t>1) және 2) тармақшаларында көзделген іс-шаралардың орындалуы туралы мәліметтерді Қазақстан Республикасы Қаржы министрлігінің Заң қызметі департаментіне ұсынуды қамтамасыз етсін</w:t>
      </w:r>
      <w:r w:rsidR="00BB1062" w:rsidRPr="00420388">
        <w:rPr>
          <w:color w:val="000000" w:themeColor="text1"/>
          <w:sz w:val="28"/>
          <w:szCs w:val="28"/>
          <w:lang w:val="kk-KZ"/>
        </w:rPr>
        <w:t>.</w:t>
      </w:r>
    </w:p>
    <w:p w14:paraId="5C47B7F3" w14:textId="29FBB227" w:rsidR="00BB1062" w:rsidRPr="00420388" w:rsidRDefault="00AD28DF" w:rsidP="007C4F51">
      <w:pPr>
        <w:pStyle w:val="ad"/>
        <w:tabs>
          <w:tab w:val="left" w:pos="993"/>
        </w:tabs>
        <w:spacing w:before="0" w:beforeAutospacing="0" w:after="0" w:afterAutospacing="0"/>
        <w:ind w:firstLine="709"/>
        <w:jc w:val="both"/>
        <w:rPr>
          <w:color w:val="000000" w:themeColor="text1"/>
          <w:sz w:val="28"/>
          <w:szCs w:val="28"/>
          <w:lang w:val="kk-KZ"/>
        </w:rPr>
      </w:pPr>
      <w:r w:rsidRPr="00420388">
        <w:rPr>
          <w:color w:val="000000" w:themeColor="text1"/>
          <w:sz w:val="28"/>
          <w:szCs w:val="28"/>
          <w:lang w:val="kk-KZ"/>
        </w:rPr>
        <w:t>4</w:t>
      </w:r>
      <w:r w:rsidR="007C4F51" w:rsidRPr="00420388">
        <w:rPr>
          <w:color w:val="000000" w:themeColor="text1"/>
          <w:sz w:val="28"/>
          <w:szCs w:val="28"/>
          <w:lang w:val="kk-KZ"/>
        </w:rPr>
        <w:t>.</w:t>
      </w:r>
      <w:r w:rsidR="007C4F51" w:rsidRPr="00420388">
        <w:rPr>
          <w:color w:val="000000" w:themeColor="text1"/>
          <w:sz w:val="28"/>
          <w:szCs w:val="28"/>
          <w:lang w:val="kk-KZ"/>
        </w:rPr>
        <w:tab/>
      </w:r>
      <w:r w:rsidR="001E6190" w:rsidRPr="00420388">
        <w:rPr>
          <w:color w:val="000000" w:themeColor="text1"/>
          <w:sz w:val="28"/>
          <w:szCs w:val="28"/>
          <w:lang w:val="kk-KZ"/>
        </w:rPr>
        <w:t>Осы бұйрық алғашқы ресми жарияланған күнінен кейін күнтізбелік он күн өткен соң қолданысқа енгізіледі</w:t>
      </w:r>
      <w:r w:rsidR="00BB1062" w:rsidRPr="00420388">
        <w:rPr>
          <w:color w:val="000000" w:themeColor="text1"/>
          <w:sz w:val="28"/>
          <w:szCs w:val="28"/>
          <w:lang w:val="kk-KZ"/>
        </w:rPr>
        <w:t>.</w:t>
      </w:r>
    </w:p>
    <w:p w14:paraId="4668BAEC" w14:textId="77777777" w:rsidR="00BB1062" w:rsidRPr="00420388" w:rsidRDefault="00BB1062" w:rsidP="00BB1062">
      <w:pPr>
        <w:rPr>
          <w:color w:val="000000" w:themeColor="text1"/>
          <w:sz w:val="28"/>
          <w:szCs w:val="28"/>
          <w:lang w:val="kk-KZ"/>
        </w:rPr>
      </w:pPr>
    </w:p>
    <w:p w14:paraId="3AD7BAD0" w14:textId="77777777" w:rsidR="00BB1062" w:rsidRPr="00420388" w:rsidRDefault="00BB1062" w:rsidP="00BB1062">
      <w:pPr>
        <w:rPr>
          <w:color w:val="000000" w:themeColor="text1"/>
          <w:sz w:val="28"/>
          <w:szCs w:val="28"/>
          <w:lang w:val="kk-KZ"/>
        </w:rPr>
      </w:pPr>
    </w:p>
    <w:tbl>
      <w:tblPr>
        <w:tblStyle w:val="a8"/>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AD28DF" w:rsidRPr="00420388" w14:paraId="5351A7E9" w14:textId="77777777" w:rsidTr="00BB20CD">
        <w:tc>
          <w:tcPr>
            <w:tcW w:w="3652" w:type="dxa"/>
            <w:hideMark/>
          </w:tcPr>
          <w:p w14:paraId="0340C101" w14:textId="2A82825E" w:rsidR="00AD28DF" w:rsidRPr="00420388" w:rsidRDefault="00697FD7" w:rsidP="00697FD7">
            <w:pPr>
              <w:rPr>
                <w:b/>
                <w:sz w:val="28"/>
                <w:szCs w:val="28"/>
              </w:rPr>
            </w:pPr>
            <w:r w:rsidRPr="00420388">
              <w:rPr>
                <w:b/>
                <w:sz w:val="28"/>
                <w:szCs w:val="28"/>
                <w:lang w:val="kk-KZ"/>
              </w:rPr>
              <w:t>Лауазымы</w:t>
            </w:r>
          </w:p>
        </w:tc>
        <w:tc>
          <w:tcPr>
            <w:tcW w:w="2126" w:type="dxa"/>
          </w:tcPr>
          <w:p w14:paraId="6638E8FA" w14:textId="77777777" w:rsidR="00AD28DF" w:rsidRPr="00420388" w:rsidRDefault="00AD28DF" w:rsidP="00BB20CD">
            <w:pPr>
              <w:rPr>
                <w:b/>
                <w:sz w:val="28"/>
                <w:szCs w:val="28"/>
                <w:lang w:val="kk-KZ"/>
              </w:rPr>
            </w:pPr>
          </w:p>
        </w:tc>
        <w:tc>
          <w:tcPr>
            <w:tcW w:w="3152" w:type="dxa"/>
            <w:hideMark/>
          </w:tcPr>
          <w:p w14:paraId="304E9FB5" w14:textId="3E55BDF4" w:rsidR="00AD28DF" w:rsidRPr="00420388" w:rsidRDefault="00697FD7" w:rsidP="00697FD7">
            <w:pPr>
              <w:rPr>
                <w:b/>
                <w:sz w:val="28"/>
                <w:szCs w:val="28"/>
                <w:lang w:val="kk-KZ"/>
              </w:rPr>
            </w:pPr>
            <w:r w:rsidRPr="00420388">
              <w:rPr>
                <w:b/>
                <w:sz w:val="28"/>
                <w:szCs w:val="28"/>
                <w:lang w:val="kk-KZ"/>
              </w:rPr>
              <w:t>ТАӘ</w:t>
            </w:r>
          </w:p>
        </w:tc>
      </w:tr>
    </w:tbl>
    <w:p w14:paraId="4317EA1A" w14:textId="77777777" w:rsidR="00AD28DF" w:rsidRPr="00420388" w:rsidRDefault="00AD28DF">
      <w:pPr>
        <w:rPr>
          <w:b/>
          <w:color w:val="000000" w:themeColor="text1"/>
          <w:sz w:val="28"/>
        </w:rPr>
      </w:pPr>
    </w:p>
    <w:p w14:paraId="507457A5" w14:textId="77777777" w:rsidR="00AD28DF" w:rsidRPr="00420388" w:rsidRDefault="00AD28DF">
      <w:pPr>
        <w:rPr>
          <w:b/>
          <w:color w:val="000000" w:themeColor="text1"/>
          <w:sz w:val="28"/>
        </w:rPr>
      </w:pPr>
    </w:p>
    <w:p w14:paraId="3B031FF3" w14:textId="77777777" w:rsidR="00AD28DF" w:rsidRPr="00420388" w:rsidRDefault="00AD28DF">
      <w:pPr>
        <w:rPr>
          <w:b/>
          <w:color w:val="000000" w:themeColor="text1"/>
          <w:sz w:val="28"/>
        </w:rPr>
      </w:pPr>
    </w:p>
    <w:p w14:paraId="792A8F5D" w14:textId="77777777" w:rsidR="00AD28DF" w:rsidRPr="00420388" w:rsidRDefault="00AD28DF">
      <w:pPr>
        <w:rPr>
          <w:b/>
          <w:color w:val="000000" w:themeColor="text1"/>
          <w:sz w:val="28"/>
        </w:rPr>
      </w:pPr>
    </w:p>
    <w:p w14:paraId="571E9F21" w14:textId="77777777" w:rsidR="00AD28DF" w:rsidRPr="00420388" w:rsidRDefault="00AD28DF">
      <w:pPr>
        <w:rPr>
          <w:b/>
          <w:color w:val="000000" w:themeColor="text1"/>
          <w:sz w:val="28"/>
        </w:rPr>
      </w:pPr>
    </w:p>
    <w:p w14:paraId="70BC289D" w14:textId="77777777" w:rsidR="00AD28DF" w:rsidRPr="00420388" w:rsidRDefault="00AD28DF">
      <w:pPr>
        <w:rPr>
          <w:b/>
          <w:color w:val="000000" w:themeColor="text1"/>
          <w:sz w:val="28"/>
        </w:rPr>
      </w:pPr>
    </w:p>
    <w:p w14:paraId="0FBA5B9B" w14:textId="77777777" w:rsidR="00AD28DF" w:rsidRPr="00420388" w:rsidRDefault="00AD28DF">
      <w:pPr>
        <w:rPr>
          <w:b/>
          <w:color w:val="000000" w:themeColor="text1"/>
          <w:sz w:val="28"/>
        </w:rPr>
      </w:pPr>
    </w:p>
    <w:p w14:paraId="74E5497B" w14:textId="77777777" w:rsidR="00AD28DF" w:rsidRPr="00420388" w:rsidRDefault="00AD28DF">
      <w:pPr>
        <w:rPr>
          <w:b/>
          <w:color w:val="000000" w:themeColor="text1"/>
          <w:sz w:val="28"/>
        </w:rPr>
      </w:pPr>
    </w:p>
    <w:p w14:paraId="3FFDD0E7" w14:textId="77777777" w:rsidR="00AD28DF" w:rsidRPr="00420388" w:rsidRDefault="00AD28DF">
      <w:pPr>
        <w:rPr>
          <w:b/>
          <w:color w:val="000000" w:themeColor="text1"/>
          <w:sz w:val="28"/>
        </w:rPr>
      </w:pPr>
    </w:p>
    <w:p w14:paraId="7AAB2E68" w14:textId="77777777" w:rsidR="00AD28DF" w:rsidRPr="00420388" w:rsidRDefault="00AD28DF">
      <w:pPr>
        <w:rPr>
          <w:b/>
          <w:color w:val="000000" w:themeColor="text1"/>
          <w:sz w:val="28"/>
        </w:rPr>
      </w:pPr>
    </w:p>
    <w:p w14:paraId="46A5C437" w14:textId="77777777" w:rsidR="00AD28DF" w:rsidRPr="00420388" w:rsidRDefault="00AD28DF">
      <w:pPr>
        <w:rPr>
          <w:b/>
          <w:color w:val="000000" w:themeColor="text1"/>
          <w:sz w:val="28"/>
        </w:rPr>
      </w:pPr>
    </w:p>
    <w:p w14:paraId="1AF5C0FD" w14:textId="77777777" w:rsidR="00AD28DF" w:rsidRPr="00420388" w:rsidRDefault="00AD28DF">
      <w:pPr>
        <w:rPr>
          <w:b/>
          <w:color w:val="000000" w:themeColor="text1"/>
          <w:sz w:val="28"/>
        </w:rPr>
      </w:pPr>
    </w:p>
    <w:p w14:paraId="5FB8ABE7" w14:textId="77777777" w:rsidR="00AD28DF" w:rsidRPr="00420388" w:rsidRDefault="00AD28DF">
      <w:pPr>
        <w:rPr>
          <w:b/>
          <w:color w:val="000000" w:themeColor="text1"/>
          <w:sz w:val="28"/>
        </w:rPr>
      </w:pPr>
    </w:p>
    <w:p w14:paraId="288772D0" w14:textId="77777777" w:rsidR="00AD28DF" w:rsidRPr="00420388" w:rsidRDefault="00AD28DF">
      <w:pPr>
        <w:rPr>
          <w:b/>
          <w:color w:val="000000" w:themeColor="text1"/>
          <w:sz w:val="28"/>
        </w:rPr>
      </w:pPr>
    </w:p>
    <w:p w14:paraId="58FA67D5" w14:textId="77777777" w:rsidR="00AD28DF" w:rsidRPr="00420388" w:rsidRDefault="00AD28DF">
      <w:pPr>
        <w:rPr>
          <w:b/>
          <w:color w:val="000000" w:themeColor="text1"/>
          <w:sz w:val="28"/>
        </w:rPr>
      </w:pPr>
    </w:p>
    <w:p w14:paraId="600D0D39" w14:textId="77777777" w:rsidR="007C4F51" w:rsidRPr="00420388" w:rsidRDefault="007C4F51" w:rsidP="00AD28DF">
      <w:pPr>
        <w:pStyle w:val="ad"/>
        <w:spacing w:before="0" w:beforeAutospacing="0" w:after="0" w:afterAutospacing="0"/>
        <w:jc w:val="both"/>
        <w:rPr>
          <w:iCs/>
          <w:sz w:val="28"/>
          <w:szCs w:val="28"/>
        </w:rPr>
      </w:pPr>
    </w:p>
    <w:p w14:paraId="04793F71" w14:textId="77777777" w:rsidR="007C4F51" w:rsidRPr="00420388" w:rsidRDefault="007C4F51" w:rsidP="00AD28DF">
      <w:pPr>
        <w:pStyle w:val="ad"/>
        <w:spacing w:before="0" w:beforeAutospacing="0" w:after="0" w:afterAutospacing="0"/>
        <w:jc w:val="both"/>
        <w:rPr>
          <w:iCs/>
          <w:sz w:val="28"/>
          <w:szCs w:val="28"/>
        </w:rPr>
      </w:pPr>
    </w:p>
    <w:p w14:paraId="53353756" w14:textId="77777777" w:rsidR="007C4F51" w:rsidRPr="00420388" w:rsidRDefault="007C4F51" w:rsidP="00AD28DF">
      <w:pPr>
        <w:pStyle w:val="ad"/>
        <w:spacing w:before="0" w:beforeAutospacing="0" w:after="0" w:afterAutospacing="0"/>
        <w:jc w:val="both"/>
        <w:rPr>
          <w:iCs/>
          <w:sz w:val="28"/>
          <w:szCs w:val="28"/>
        </w:rPr>
      </w:pPr>
    </w:p>
    <w:p w14:paraId="0E1EC0EC" w14:textId="77777777" w:rsidR="007C4F51" w:rsidRPr="00420388" w:rsidRDefault="007C4F51" w:rsidP="00AD28DF">
      <w:pPr>
        <w:pStyle w:val="ad"/>
        <w:spacing w:before="0" w:beforeAutospacing="0" w:after="0" w:afterAutospacing="0"/>
        <w:jc w:val="both"/>
        <w:rPr>
          <w:iCs/>
          <w:sz w:val="28"/>
          <w:szCs w:val="28"/>
        </w:rPr>
      </w:pPr>
    </w:p>
    <w:p w14:paraId="195569AA" w14:textId="77777777" w:rsidR="007C4F51" w:rsidRPr="00420388" w:rsidRDefault="007C4F51" w:rsidP="00AD28DF">
      <w:pPr>
        <w:pStyle w:val="ad"/>
        <w:spacing w:before="0" w:beforeAutospacing="0" w:after="0" w:afterAutospacing="0"/>
        <w:jc w:val="both"/>
        <w:rPr>
          <w:iCs/>
          <w:sz w:val="28"/>
          <w:szCs w:val="28"/>
        </w:rPr>
      </w:pPr>
    </w:p>
    <w:p w14:paraId="7C8299CB" w14:textId="77777777" w:rsidR="007C4F51" w:rsidRPr="00420388" w:rsidRDefault="007C4F51" w:rsidP="00AD28DF">
      <w:pPr>
        <w:pStyle w:val="ad"/>
        <w:spacing w:before="0" w:beforeAutospacing="0" w:after="0" w:afterAutospacing="0"/>
        <w:jc w:val="both"/>
        <w:rPr>
          <w:iCs/>
          <w:sz w:val="28"/>
          <w:szCs w:val="28"/>
        </w:rPr>
      </w:pPr>
    </w:p>
    <w:p w14:paraId="4934C28B" w14:textId="77777777" w:rsidR="007C4F51" w:rsidRPr="00420388" w:rsidRDefault="007C4F51" w:rsidP="00AD28DF">
      <w:pPr>
        <w:pStyle w:val="ad"/>
        <w:spacing w:before="0" w:beforeAutospacing="0" w:after="0" w:afterAutospacing="0"/>
        <w:jc w:val="both"/>
        <w:rPr>
          <w:iCs/>
          <w:sz w:val="28"/>
          <w:szCs w:val="28"/>
        </w:rPr>
      </w:pPr>
    </w:p>
    <w:p w14:paraId="797069A0" w14:textId="77777777" w:rsidR="007C4F51" w:rsidRPr="00420388" w:rsidRDefault="007C4F51" w:rsidP="00AD28DF">
      <w:pPr>
        <w:pStyle w:val="ad"/>
        <w:spacing w:before="0" w:beforeAutospacing="0" w:after="0" w:afterAutospacing="0"/>
        <w:jc w:val="both"/>
        <w:rPr>
          <w:iCs/>
          <w:sz w:val="28"/>
          <w:szCs w:val="28"/>
        </w:rPr>
      </w:pPr>
    </w:p>
    <w:p w14:paraId="339DEE2C" w14:textId="77777777" w:rsidR="009B175B" w:rsidRPr="00420388" w:rsidRDefault="009B175B" w:rsidP="009B175B">
      <w:pPr>
        <w:pStyle w:val="ad"/>
        <w:spacing w:before="0" w:beforeAutospacing="0" w:after="0" w:afterAutospacing="0"/>
        <w:jc w:val="both"/>
        <w:rPr>
          <w:iCs/>
          <w:color w:val="000000" w:themeColor="text1"/>
          <w:sz w:val="28"/>
          <w:szCs w:val="28"/>
          <w:lang w:val="kk-KZ"/>
        </w:rPr>
      </w:pPr>
      <w:r w:rsidRPr="00420388">
        <w:rPr>
          <w:iCs/>
          <w:color w:val="000000" w:themeColor="text1"/>
          <w:sz w:val="28"/>
          <w:szCs w:val="28"/>
          <w:lang w:val="kk-KZ"/>
        </w:rPr>
        <w:t>«КЕЛІСІЛДІ»</w:t>
      </w:r>
    </w:p>
    <w:p w14:paraId="4CC6DBAF" w14:textId="77777777" w:rsidR="009B175B" w:rsidRPr="00420388" w:rsidRDefault="009B175B" w:rsidP="009B175B">
      <w:pPr>
        <w:pStyle w:val="ad"/>
        <w:spacing w:before="0" w:beforeAutospacing="0" w:after="0" w:afterAutospacing="0"/>
        <w:jc w:val="both"/>
        <w:rPr>
          <w:iCs/>
          <w:color w:val="000000" w:themeColor="text1"/>
          <w:sz w:val="28"/>
          <w:szCs w:val="28"/>
          <w:lang w:val="kk-KZ"/>
        </w:rPr>
      </w:pPr>
      <w:r w:rsidRPr="00420388">
        <w:rPr>
          <w:iCs/>
          <w:color w:val="000000" w:themeColor="text1"/>
          <w:sz w:val="28"/>
          <w:szCs w:val="28"/>
          <w:lang w:val="kk-KZ"/>
        </w:rPr>
        <w:t>Қазақстан Республикасы</w:t>
      </w:r>
    </w:p>
    <w:p w14:paraId="03E6B047" w14:textId="77777777" w:rsidR="009B175B" w:rsidRPr="00420388" w:rsidRDefault="009B175B" w:rsidP="009B175B">
      <w:pPr>
        <w:pStyle w:val="ad"/>
        <w:spacing w:before="0" w:beforeAutospacing="0" w:after="0" w:afterAutospacing="0"/>
        <w:jc w:val="both"/>
        <w:rPr>
          <w:iCs/>
          <w:color w:val="000000" w:themeColor="text1"/>
          <w:sz w:val="28"/>
          <w:szCs w:val="28"/>
          <w:lang w:val="kk-KZ"/>
        </w:rPr>
      </w:pPr>
      <w:r w:rsidRPr="00420388">
        <w:rPr>
          <w:iCs/>
          <w:color w:val="000000" w:themeColor="text1"/>
          <w:sz w:val="28"/>
          <w:szCs w:val="28"/>
          <w:lang w:val="kk-KZ"/>
        </w:rPr>
        <w:t>Әділет министрлігі</w:t>
      </w:r>
    </w:p>
    <w:p w14:paraId="44055641" w14:textId="77777777" w:rsidR="009B175B" w:rsidRPr="00420388" w:rsidRDefault="009B175B" w:rsidP="009B175B">
      <w:pPr>
        <w:pStyle w:val="ad"/>
        <w:spacing w:before="0" w:beforeAutospacing="0" w:after="0" w:afterAutospacing="0"/>
        <w:jc w:val="both"/>
        <w:rPr>
          <w:iCs/>
          <w:color w:val="000000" w:themeColor="text1"/>
          <w:sz w:val="28"/>
          <w:szCs w:val="28"/>
          <w:lang w:val="kk-KZ"/>
        </w:rPr>
      </w:pPr>
    </w:p>
    <w:p w14:paraId="1BCAD9E0" w14:textId="77777777" w:rsidR="009B175B" w:rsidRPr="00420388" w:rsidRDefault="009B175B" w:rsidP="009B175B">
      <w:pPr>
        <w:pStyle w:val="ac"/>
        <w:spacing w:after="0" w:line="240" w:lineRule="auto"/>
        <w:ind w:left="0"/>
        <w:rPr>
          <w:rStyle w:val="s0"/>
          <w:color w:val="000000" w:themeColor="text1"/>
          <w:sz w:val="28"/>
          <w:szCs w:val="28"/>
          <w:lang w:val="kk-KZ"/>
        </w:rPr>
      </w:pPr>
      <w:r w:rsidRPr="00420388">
        <w:rPr>
          <w:rStyle w:val="s0"/>
          <w:color w:val="000000" w:themeColor="text1"/>
          <w:sz w:val="28"/>
          <w:szCs w:val="28"/>
          <w:lang w:val="kk-KZ"/>
        </w:rPr>
        <w:t>«КЕЛІСІЛДІ»</w:t>
      </w:r>
    </w:p>
    <w:p w14:paraId="50152D2E" w14:textId="77777777" w:rsidR="009B175B" w:rsidRPr="00420388" w:rsidRDefault="009B175B" w:rsidP="009B175B">
      <w:pPr>
        <w:pStyle w:val="ac"/>
        <w:spacing w:after="0" w:line="240" w:lineRule="auto"/>
        <w:ind w:left="0"/>
        <w:rPr>
          <w:rStyle w:val="s0"/>
          <w:color w:val="000000" w:themeColor="text1"/>
          <w:sz w:val="28"/>
          <w:szCs w:val="28"/>
          <w:lang w:val="kk-KZ"/>
        </w:rPr>
      </w:pPr>
      <w:r w:rsidRPr="00420388">
        <w:rPr>
          <w:rStyle w:val="s0"/>
          <w:color w:val="000000" w:themeColor="text1"/>
          <w:sz w:val="28"/>
          <w:szCs w:val="28"/>
          <w:lang w:val="kk-KZ"/>
        </w:rPr>
        <w:t>Қазақстан Республикасының</w:t>
      </w:r>
    </w:p>
    <w:p w14:paraId="57733080" w14:textId="77777777" w:rsidR="009B175B" w:rsidRPr="00420388" w:rsidRDefault="009B175B" w:rsidP="009B175B">
      <w:pPr>
        <w:pStyle w:val="ac"/>
        <w:spacing w:after="0" w:line="240" w:lineRule="auto"/>
        <w:ind w:left="0"/>
        <w:rPr>
          <w:rFonts w:ascii="Times New Roman" w:hAnsi="Times New Roman"/>
          <w:color w:val="000000" w:themeColor="text1"/>
          <w:sz w:val="28"/>
          <w:szCs w:val="28"/>
          <w:lang w:val="kk-KZ"/>
        </w:rPr>
      </w:pPr>
      <w:r w:rsidRPr="00420388">
        <w:rPr>
          <w:rStyle w:val="s0"/>
          <w:color w:val="000000" w:themeColor="text1"/>
          <w:sz w:val="28"/>
          <w:szCs w:val="28"/>
          <w:lang w:val="kk-KZ"/>
        </w:rPr>
        <w:t>Ұлттық Банкі</w:t>
      </w:r>
    </w:p>
    <w:p w14:paraId="791882D3" w14:textId="77777777" w:rsidR="009B175B" w:rsidRPr="00420388" w:rsidRDefault="009B175B" w:rsidP="009B175B">
      <w:pPr>
        <w:pStyle w:val="ad"/>
        <w:spacing w:before="0" w:beforeAutospacing="0" w:after="0" w:afterAutospacing="0"/>
        <w:jc w:val="both"/>
        <w:rPr>
          <w:iCs/>
          <w:color w:val="000000" w:themeColor="text1"/>
          <w:sz w:val="28"/>
          <w:szCs w:val="28"/>
          <w:lang w:val="kk-KZ"/>
        </w:rPr>
      </w:pPr>
    </w:p>
    <w:p w14:paraId="3C5FE12C" w14:textId="77777777" w:rsidR="009B175B" w:rsidRPr="00420388" w:rsidRDefault="009B175B" w:rsidP="009B175B">
      <w:pPr>
        <w:pStyle w:val="ad"/>
        <w:spacing w:before="0" w:beforeAutospacing="0" w:after="0" w:afterAutospacing="0"/>
        <w:jc w:val="both"/>
        <w:rPr>
          <w:iCs/>
          <w:color w:val="000000" w:themeColor="text1"/>
          <w:sz w:val="28"/>
          <w:szCs w:val="28"/>
          <w:lang w:val="kk-KZ"/>
        </w:rPr>
      </w:pPr>
      <w:r w:rsidRPr="00420388">
        <w:rPr>
          <w:iCs/>
          <w:color w:val="000000" w:themeColor="text1"/>
          <w:sz w:val="28"/>
          <w:szCs w:val="28"/>
          <w:lang w:val="kk-KZ"/>
        </w:rPr>
        <w:t>«КЕЛІСІЛДІ»</w:t>
      </w:r>
    </w:p>
    <w:p w14:paraId="454E2D06" w14:textId="77777777" w:rsidR="009B175B" w:rsidRPr="00420388" w:rsidRDefault="009B175B" w:rsidP="009B175B">
      <w:pPr>
        <w:pStyle w:val="ad"/>
        <w:spacing w:before="0" w:beforeAutospacing="0" w:after="0" w:afterAutospacing="0"/>
        <w:jc w:val="both"/>
        <w:rPr>
          <w:iCs/>
          <w:color w:val="000000" w:themeColor="text1"/>
          <w:sz w:val="28"/>
          <w:szCs w:val="28"/>
          <w:lang w:val="kk-KZ"/>
        </w:rPr>
      </w:pPr>
      <w:r w:rsidRPr="00420388">
        <w:rPr>
          <w:iCs/>
          <w:color w:val="000000" w:themeColor="text1"/>
          <w:sz w:val="28"/>
          <w:szCs w:val="28"/>
          <w:lang w:val="kk-KZ"/>
        </w:rPr>
        <w:t>Қазақстан Республикасы</w:t>
      </w:r>
    </w:p>
    <w:p w14:paraId="6322296D" w14:textId="77777777" w:rsidR="009B175B" w:rsidRPr="000B4CC2" w:rsidRDefault="009B175B" w:rsidP="009B175B">
      <w:pPr>
        <w:pStyle w:val="ad"/>
        <w:spacing w:before="0" w:beforeAutospacing="0" w:after="0" w:afterAutospacing="0"/>
        <w:jc w:val="both"/>
        <w:rPr>
          <w:color w:val="000000" w:themeColor="text1"/>
          <w:sz w:val="28"/>
          <w:szCs w:val="28"/>
          <w:lang w:val="kk-KZ"/>
        </w:rPr>
      </w:pPr>
      <w:r w:rsidRPr="00420388">
        <w:rPr>
          <w:iCs/>
          <w:color w:val="000000" w:themeColor="text1"/>
          <w:sz w:val="28"/>
          <w:szCs w:val="28"/>
          <w:lang w:val="kk-KZ"/>
        </w:rPr>
        <w:t>Ұлттық экономика министрлігі</w:t>
      </w:r>
    </w:p>
    <w:p w14:paraId="2CFC4CE9" w14:textId="77777777" w:rsidR="009B175B" w:rsidRDefault="009B175B" w:rsidP="009B175B">
      <w:pPr>
        <w:pStyle w:val="ad"/>
        <w:spacing w:before="0" w:beforeAutospacing="0" w:after="0" w:afterAutospacing="0"/>
        <w:jc w:val="both"/>
        <w:rPr>
          <w:iCs/>
          <w:sz w:val="28"/>
          <w:szCs w:val="28"/>
        </w:rPr>
      </w:pPr>
      <w:r w:rsidRPr="00F91A18">
        <w:rPr>
          <w:iCs/>
          <w:sz w:val="28"/>
          <w:szCs w:val="28"/>
        </w:rPr>
        <w:t xml:space="preserve"> </w:t>
      </w:r>
    </w:p>
    <w:p w14:paraId="6F19D5BC" w14:textId="6AD47FB3" w:rsidR="00BE0CE6" w:rsidRDefault="00BE0CE6"/>
    <w:sectPr w:rsidR="00BE0CE6" w:rsidSect="0092741A">
      <w:headerReference w:type="even" r:id="rId9"/>
      <w:headerReference w:type="default" r:id="rId10"/>
      <w:headerReference w:type="first" r:id="rId11"/>
      <w:pgSz w:w="11906" w:h="16838"/>
      <w:pgMar w:top="1134"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4DDD72" w14:textId="77777777" w:rsidR="00E41A36" w:rsidRDefault="00E41A36">
      <w:r>
        <w:separator/>
      </w:r>
    </w:p>
  </w:endnote>
  <w:endnote w:type="continuationSeparator" w:id="0">
    <w:p w14:paraId="5325EB7B" w14:textId="77777777" w:rsidR="00E41A36" w:rsidRDefault="00E41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Kazakh">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1A1738" w14:textId="77777777" w:rsidR="00E41A36" w:rsidRDefault="00E41A36">
      <w:r>
        <w:separator/>
      </w:r>
    </w:p>
  </w:footnote>
  <w:footnote w:type="continuationSeparator" w:id="0">
    <w:p w14:paraId="7E004006" w14:textId="77777777" w:rsidR="00E41A36" w:rsidRDefault="00E41A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09EAC" w14:textId="77777777" w:rsidR="00BE0CE6" w:rsidRDefault="00E11FFF">
    <w:pPr>
      <w:pStyle w:val="a9"/>
      <w:framePr w:wrap="around" w:vAnchor="text" w:hAnchor="margin" w:xAlign="center" w:y="1"/>
      <w:rPr>
        <w:rStyle w:val="af"/>
      </w:rPr>
    </w:pPr>
    <w:r>
      <w:rPr>
        <w:rStyle w:val="af"/>
      </w:rPr>
      <w:pgNum/>
    </w:r>
  </w:p>
  <w:p w14:paraId="77A42531" w14:textId="77777777" w:rsidR="00BE0CE6" w:rsidRDefault="00BE0CE6">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B15F1" w14:textId="08154943" w:rsidR="00BE0CE6" w:rsidRDefault="00E11FFF">
    <w:pPr>
      <w:pStyle w:val="a9"/>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B80F03">
      <w:rPr>
        <w:rStyle w:val="af"/>
        <w:noProof/>
      </w:rPr>
      <w:t>6</w:t>
    </w:r>
    <w:r>
      <w:rPr>
        <w:rStyle w:val="af"/>
      </w:rPr>
      <w:fldChar w:fldCharType="end"/>
    </w:r>
  </w:p>
  <w:p w14:paraId="28D59099" w14:textId="77777777" w:rsidR="00BE0CE6" w:rsidRDefault="00BE0CE6">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51" w:type="dxa"/>
      <w:tblInd w:w="-431" w:type="dxa"/>
      <w:tblLayout w:type="fixed"/>
      <w:tblLook w:val="01E0" w:firstRow="1" w:lastRow="1" w:firstColumn="1" w:lastColumn="1" w:noHBand="0" w:noVBand="0"/>
    </w:tblPr>
    <w:tblGrid>
      <w:gridCol w:w="426"/>
      <w:gridCol w:w="3936"/>
      <w:gridCol w:w="2126"/>
      <w:gridCol w:w="4263"/>
    </w:tblGrid>
    <w:tr w:rsidR="00BE0CE6" w14:paraId="4364B37F" w14:textId="77777777" w:rsidTr="005D1846">
      <w:trPr>
        <w:trHeight w:val="1348"/>
      </w:trPr>
      <w:tc>
        <w:tcPr>
          <w:tcW w:w="4362" w:type="dxa"/>
          <w:gridSpan w:val="2"/>
          <w:shd w:val="clear" w:color="auto" w:fill="auto"/>
        </w:tcPr>
        <w:p w14:paraId="710C02C2" w14:textId="77777777" w:rsidR="00BE0CE6" w:rsidRDefault="00E11FFF">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r w:rsidRPr="005D1846">
            <w:rPr>
              <w:b/>
              <w:bCs/>
              <w:color w:val="3399FF"/>
              <w:lang w:val="kk-KZ"/>
            </w:rPr>
            <w:t>РЕСПУБЛИКАСЫ</w:t>
          </w:r>
          <w:r>
            <w:rPr>
              <w:b/>
              <w:bCs/>
              <w:color w:val="3399FF"/>
              <w:lang w:val="kk-KZ"/>
            </w:rPr>
            <w:t>НЫҢ</w:t>
          </w:r>
        </w:p>
        <w:p w14:paraId="74D2C076" w14:textId="77777777" w:rsidR="00BE0CE6" w:rsidRDefault="00E11FFF">
          <w:pPr>
            <w:spacing w:line="288" w:lineRule="auto"/>
            <w:ind w:right="459"/>
            <w:jc w:val="center"/>
            <w:rPr>
              <w:b/>
              <w:color w:val="3A7298"/>
              <w:sz w:val="32"/>
              <w:szCs w:val="32"/>
              <w:lang w:val="kk-KZ"/>
            </w:rPr>
          </w:pPr>
          <w:r>
            <w:rPr>
              <w:b/>
              <w:bCs/>
              <w:color w:val="3399FF"/>
              <w:lang w:val="kk-KZ"/>
            </w:rPr>
            <w:t xml:space="preserve"> ҚАРЖЫ </w:t>
          </w:r>
          <w:r w:rsidRPr="005D1846">
            <w:rPr>
              <w:b/>
              <w:bCs/>
              <w:color w:val="3399FF"/>
              <w:lang w:val="kk-KZ"/>
            </w:rPr>
            <w:t>МИНИСТРЛІГІ</w:t>
          </w:r>
        </w:p>
      </w:tc>
      <w:tc>
        <w:tcPr>
          <w:tcW w:w="2126" w:type="dxa"/>
          <w:shd w:val="clear" w:color="auto" w:fill="auto"/>
        </w:tcPr>
        <w:p w14:paraId="542E75F6" w14:textId="77777777" w:rsidR="00BE0CE6" w:rsidRDefault="00E11FFF">
          <w:pPr>
            <w:jc w:val="center"/>
            <w:rPr>
              <w:sz w:val="22"/>
              <w:szCs w:val="22"/>
              <w:lang w:val="kk-KZ"/>
            </w:rPr>
          </w:pPr>
          <w:r>
            <w:rPr>
              <w:noProof/>
              <w:sz w:val="22"/>
              <w:szCs w:val="22"/>
            </w:rPr>
            <w:drawing>
              <wp:inline distT="0" distB="0" distL="0" distR="0" wp14:anchorId="6542B7AB" wp14:editId="4B8D0FA2">
                <wp:extent cx="972820" cy="9728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14:paraId="15704B64" w14:textId="77777777" w:rsidR="00BE0CE6" w:rsidRDefault="00E11FFF">
          <w:pPr>
            <w:spacing w:line="288" w:lineRule="auto"/>
            <w:jc w:val="center"/>
            <w:rPr>
              <w:b/>
              <w:bCs/>
              <w:color w:val="3399FF"/>
              <w:lang w:val="kk-KZ"/>
            </w:rPr>
          </w:pPr>
          <w:r w:rsidRPr="00A646AF">
            <w:rPr>
              <w:b/>
              <w:bCs/>
              <w:color w:val="3399FF"/>
              <w:lang w:val="kk-KZ"/>
            </w:rPr>
            <w:t xml:space="preserve">МИНИСТЕРСТВО </w:t>
          </w:r>
          <w:r>
            <w:rPr>
              <w:b/>
              <w:bCs/>
              <w:color w:val="3399FF"/>
              <w:lang w:val="kk-KZ"/>
            </w:rPr>
            <w:t>ФИНАНСОВ</w:t>
          </w:r>
        </w:p>
        <w:p w14:paraId="1008F9D2" w14:textId="77777777" w:rsidR="00BE0CE6" w:rsidRDefault="00E11FFF">
          <w:pPr>
            <w:spacing w:line="288" w:lineRule="auto"/>
            <w:jc w:val="center"/>
            <w:rPr>
              <w:b/>
              <w:color w:val="3A7298"/>
              <w:sz w:val="29"/>
              <w:szCs w:val="29"/>
              <w:lang w:val="kk-KZ"/>
            </w:rPr>
          </w:pPr>
          <w:r w:rsidRPr="00A646AF">
            <w:rPr>
              <w:b/>
              <w:bCs/>
              <w:color w:val="3399FF"/>
              <w:lang w:val="kk-KZ"/>
            </w:rPr>
            <w:t xml:space="preserve"> РЕСПУБЛИКИ КАЗАХСТАН</w:t>
          </w:r>
        </w:p>
      </w:tc>
    </w:tr>
    <w:tr w:rsidR="00BE0CE6" w14:paraId="6D16DE2F" w14:textId="77777777" w:rsidTr="005D1846">
      <w:trPr>
        <w:gridBefore w:val="1"/>
        <w:wBefore w:w="426" w:type="dxa"/>
        <w:trHeight w:val="591"/>
      </w:trPr>
      <w:tc>
        <w:tcPr>
          <w:tcW w:w="3936" w:type="dxa"/>
          <w:shd w:val="clear" w:color="auto" w:fill="auto"/>
        </w:tcPr>
        <w:p w14:paraId="0946F08C" w14:textId="77777777" w:rsidR="00BE0CE6" w:rsidRDefault="00BE0CE6">
          <w:pPr>
            <w:widowControl w:val="0"/>
            <w:ind w:right="459"/>
            <w:jc w:val="center"/>
            <w:rPr>
              <w:b/>
              <w:bCs/>
              <w:color w:val="3399FF"/>
              <w:sz w:val="22"/>
              <w:szCs w:val="22"/>
            </w:rPr>
          </w:pPr>
        </w:p>
        <w:p w14:paraId="0186E36F" w14:textId="77777777" w:rsidR="00BE0CE6" w:rsidRDefault="00E11FFF">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14:paraId="2ECFD21F" w14:textId="77777777" w:rsidR="00BE0CE6" w:rsidRDefault="00BE0CE6">
          <w:pPr>
            <w:jc w:val="center"/>
            <w:rPr>
              <w:sz w:val="22"/>
              <w:szCs w:val="22"/>
              <w:lang w:val="kk-KZ"/>
            </w:rPr>
          </w:pPr>
        </w:p>
      </w:tc>
      <w:tc>
        <w:tcPr>
          <w:tcW w:w="4263" w:type="dxa"/>
          <w:shd w:val="clear" w:color="auto" w:fill="auto"/>
        </w:tcPr>
        <w:p w14:paraId="75BCBCF6" w14:textId="77777777" w:rsidR="00BE0CE6" w:rsidRDefault="00E11FFF">
          <w:pPr>
            <w:spacing w:line="288" w:lineRule="auto"/>
            <w:jc w:val="center"/>
            <w:rPr>
              <w:b/>
              <w:bCs/>
              <w:color w:val="3399FF"/>
              <w:sz w:val="22"/>
              <w:szCs w:val="22"/>
            </w:rPr>
          </w:pPr>
          <w:r>
            <w:rPr>
              <w:noProof/>
              <w:color w:val="3399FF"/>
              <w:sz w:val="22"/>
              <w:szCs w:val="22"/>
            </w:rPr>
            <mc:AlternateContent>
              <mc:Choice Requires="wps">
                <w:drawing>
                  <wp:anchor distT="0" distB="0" distL="114300" distR="114300" simplePos="0" relativeHeight="251656192" behindDoc="0" locked="0" layoutInCell="1" hidden="0" allowOverlap="1" wp14:anchorId="7D9DA4FF" wp14:editId="23CFC11A">
                    <wp:simplePos x="0" y="0"/>
                    <wp:positionH relativeFrom="column">
                      <wp:posOffset>-3936365</wp:posOffset>
                    </wp:positionH>
                    <wp:positionV relativeFrom="page">
                      <wp:posOffset>70485</wp:posOffset>
                    </wp:positionV>
                    <wp:extent cx="6411595" cy="0"/>
                    <wp:effectExtent l="12700" t="8890" r="14605" b="10160"/>
                    <wp:wrapNone/>
                    <wp:docPr id="178" name="Line 2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wps:cNvCnPr>
                          <wps:spPr bwMode="auto">
                            <a:xfrm flipV="1">
                              <a:off x="0" y="0"/>
                              <a:ext cx="6411595" cy="0"/>
                            </a:xfrm>
                            <a:prstGeom prst="line">
                              <a:avLst/>
                            </a:prstGeom>
                            <a:noFill/>
                            <a:ln w="15875">
                              <a:solidFill>
                                <a:srgbClr val="3399FF"/>
                              </a:solidFill>
                              <a:round/>
                            </a:ln>
                          </wps:spPr>
                          <wps:bodyPr/>
                        </wps:wsp>
                      </a:graphicData>
                    </a:graphic>
                    <wp14:sizeRelH relativeFrom="page">
                      <wp14:pctWidth>0</wp14:pctWidth>
                    </wp14:sizeRelH>
                    <wp14:sizeRelV relativeFrom="page">
                      <wp14:pctHeight>0</wp14:pctHeight>
                    </wp14:sizeRelV>
                  </wp:anchor>
                </w:drawing>
              </mc:Choice>
              <mc:Fallback xmlns:ve="http://schemas.openxmlformats.org/markup-compatibility/2006" xmlns:a="http://schemas.openxmlformats.org/drawingml/2006/main" xmlns:pic="http://schemas.openxmlformats.org/drawingml/2006/picture">
                <w:pict>
                  <v:line id="Line 26" o:spid="_x0000_s1931" style="flip:y;mso-height-percent:0;mso-height-relative:page;mso-position-vertical-relative:page;mso-width-percent:0;mso-width-relative:page;mso-wrap-distance-bottom:0;mso-wrap-distance-left:9pt;mso-wrap-distance-right:9pt;mso-wrap-distance-top:0;mso-wrap-style:square;position:absolute;visibility:visible;z-index:251657728" o:bwmode="auto" from="-309.95pt,5.55pt" to="194.9pt,5.55pt" strokecolor="#39f" strokeweight="1.25pt">
                    <v:stroke joinstyle="round"/>
                    <w10:bordertop type="single" width="10"/>
                    <w10:borderleft type="single" width="10"/>
                    <w10:borderbottom type="single" width="10"/>
                    <w10:borderright type="single" width="10"/>
                  </v:line>
                </w:pict>
              </mc:Fallback>
            </mc:AlternateContent>
          </w:r>
        </w:p>
        <w:p w14:paraId="64AA1C91" w14:textId="77777777" w:rsidR="00BE0CE6" w:rsidRDefault="00E11FFF">
          <w:pPr>
            <w:spacing w:line="288" w:lineRule="auto"/>
            <w:jc w:val="center"/>
            <w:rPr>
              <w:b/>
              <w:bCs/>
              <w:color w:val="3399FF"/>
              <w:lang w:val="kk-KZ"/>
            </w:rPr>
          </w:pPr>
          <w:r w:rsidRPr="0087566C">
            <w:rPr>
              <w:b/>
              <w:bCs/>
              <w:color w:val="3399FF"/>
              <w:sz w:val="22"/>
              <w:szCs w:val="22"/>
            </w:rPr>
            <w:t>ПРИКАЗ</w:t>
          </w:r>
        </w:p>
      </w:tc>
    </w:tr>
  </w:tbl>
  <w:p w14:paraId="2156A66A" w14:textId="77777777" w:rsidR="00BE0CE6" w:rsidRDefault="00BE0CE6">
    <w:pPr>
      <w:pStyle w:val="a9"/>
      <w:rPr>
        <w:color w:val="3A7298"/>
        <w:sz w:val="22"/>
        <w:szCs w:val="22"/>
        <w:lang w:val="kk-KZ"/>
      </w:rPr>
    </w:pPr>
  </w:p>
  <w:p w14:paraId="143AF55F" w14:textId="77777777" w:rsidR="00BE0CE6" w:rsidRDefault="00E11FFF">
    <w:pPr>
      <w:pStyle w:val="a9"/>
      <w:rPr>
        <w:color w:val="3A7298"/>
        <w:sz w:val="22"/>
        <w:szCs w:val="22"/>
      </w:rPr>
    </w:pPr>
    <w:r w:rsidRPr="00E04401">
      <w:rPr>
        <w:b/>
        <w:bCs/>
        <w:color w:val="3399FF"/>
        <w:sz w:val="22"/>
        <w:szCs w:val="22"/>
        <w:lang w:eastAsia="ru-RU"/>
      </w:rPr>
      <w:t xml:space="preserve">№  ____________________                                                          </w:t>
    </w:r>
    <w:r>
      <w:rPr>
        <w:b/>
        <w:bCs/>
        <w:color w:val="3399FF"/>
        <w:sz w:val="22"/>
        <w:szCs w:val="22"/>
        <w:lang w:eastAsia="ru-RU"/>
      </w:rPr>
      <w:t xml:space="preserve">    от «___»    ___________  20</w:t>
    </w:r>
    <w:r>
      <w:rPr>
        <w:color w:val="3A7298"/>
        <w:sz w:val="22"/>
        <w:szCs w:val="22"/>
        <w:lang w:val="kk-KZ"/>
      </w:rPr>
      <w:t>___</w:t>
    </w:r>
    <w:r w:rsidRPr="00E04401">
      <w:rPr>
        <w:b/>
        <w:bCs/>
        <w:color w:val="3399FF"/>
        <w:sz w:val="22"/>
        <w:szCs w:val="22"/>
        <w:lang w:eastAsia="ru-RU"/>
      </w:rPr>
      <w:t xml:space="preserve">  года</w:t>
    </w:r>
  </w:p>
  <w:p w14:paraId="34E3EE37" w14:textId="77777777" w:rsidR="00BE0CE6" w:rsidRDefault="00BE0CE6">
    <w:pPr>
      <w:rPr>
        <w:color w:val="3A7234"/>
        <w:sz w:val="14"/>
        <w:szCs w:val="14"/>
        <w:lang w:val="kk-KZ"/>
      </w:rPr>
    </w:pPr>
  </w:p>
  <w:p w14:paraId="2736905E" w14:textId="77777777" w:rsidR="00BE0CE6" w:rsidRDefault="00BE0CE6">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266C45"/>
    <w:multiLevelType w:val="multilevel"/>
    <w:tmpl w:val="DC380164"/>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 w15:restartNumberingAfterBreak="0">
    <w:nsid w:val="500E60E3"/>
    <w:multiLevelType w:val="hybridMultilevel"/>
    <w:tmpl w:val="643E08D0"/>
    <w:lvl w:ilvl="0" w:tplc="869CABCE">
      <w:start w:val="40"/>
      <w:numFmt w:val="decimal"/>
      <w:lvlText w:val="%1)"/>
      <w:lvlJc w:val="left"/>
      <w:pPr>
        <w:tabs>
          <w:tab w:val="num" w:pos="1720"/>
        </w:tabs>
        <w:ind w:left="1720" w:hanging="1020"/>
      </w:pPr>
      <w:rPr>
        <w:rFonts w:hint="default"/>
      </w:rPr>
    </w:lvl>
    <w:lvl w:ilvl="1" w:tplc="8E827920">
      <w:start w:val="1"/>
      <w:numFmt w:val="lowerLetter"/>
      <w:lvlText w:val="%2."/>
      <w:lvlJc w:val="left"/>
      <w:pPr>
        <w:tabs>
          <w:tab w:val="num" w:pos="1780"/>
        </w:tabs>
        <w:ind w:left="1780" w:hanging="360"/>
      </w:pPr>
    </w:lvl>
    <w:lvl w:ilvl="2" w:tplc="4F409D4A">
      <w:start w:val="1"/>
      <w:numFmt w:val="lowerRoman"/>
      <w:lvlText w:val="%3."/>
      <w:lvlJc w:val="right"/>
      <w:pPr>
        <w:tabs>
          <w:tab w:val="num" w:pos="2500"/>
        </w:tabs>
        <w:ind w:left="2500" w:hanging="180"/>
      </w:pPr>
    </w:lvl>
    <w:lvl w:ilvl="3" w:tplc="CF7C87B0">
      <w:start w:val="1"/>
      <w:numFmt w:val="decimal"/>
      <w:lvlText w:val="%4."/>
      <w:lvlJc w:val="left"/>
      <w:pPr>
        <w:tabs>
          <w:tab w:val="num" w:pos="3220"/>
        </w:tabs>
        <w:ind w:left="3220" w:hanging="360"/>
      </w:pPr>
    </w:lvl>
    <w:lvl w:ilvl="4" w:tplc="1166E0E8">
      <w:start w:val="1"/>
      <w:numFmt w:val="lowerLetter"/>
      <w:lvlText w:val="%5."/>
      <w:lvlJc w:val="left"/>
      <w:pPr>
        <w:tabs>
          <w:tab w:val="num" w:pos="3940"/>
        </w:tabs>
        <w:ind w:left="3940" w:hanging="360"/>
      </w:pPr>
    </w:lvl>
    <w:lvl w:ilvl="5" w:tplc="D040D390">
      <w:start w:val="1"/>
      <w:numFmt w:val="lowerRoman"/>
      <w:lvlText w:val="%6."/>
      <w:lvlJc w:val="right"/>
      <w:pPr>
        <w:tabs>
          <w:tab w:val="num" w:pos="4660"/>
        </w:tabs>
        <w:ind w:left="4660" w:hanging="180"/>
      </w:pPr>
    </w:lvl>
    <w:lvl w:ilvl="6" w:tplc="BD32A03A">
      <w:start w:val="1"/>
      <w:numFmt w:val="decimal"/>
      <w:lvlText w:val="%7."/>
      <w:lvlJc w:val="left"/>
      <w:pPr>
        <w:tabs>
          <w:tab w:val="num" w:pos="5380"/>
        </w:tabs>
        <w:ind w:left="5380" w:hanging="360"/>
      </w:pPr>
    </w:lvl>
    <w:lvl w:ilvl="7" w:tplc="8024724E">
      <w:start w:val="1"/>
      <w:numFmt w:val="lowerLetter"/>
      <w:lvlText w:val="%8."/>
      <w:lvlJc w:val="left"/>
      <w:pPr>
        <w:tabs>
          <w:tab w:val="num" w:pos="6100"/>
        </w:tabs>
        <w:ind w:left="6100" w:hanging="360"/>
      </w:pPr>
    </w:lvl>
    <w:lvl w:ilvl="8" w:tplc="8766B664">
      <w:start w:val="1"/>
      <w:numFmt w:val="lowerRoman"/>
      <w:lvlText w:val="%9."/>
      <w:lvlJc w:val="right"/>
      <w:pPr>
        <w:tabs>
          <w:tab w:val="num" w:pos="6820"/>
        </w:tabs>
        <w:ind w:left="6820" w:hanging="180"/>
      </w:pPr>
    </w:lvl>
  </w:abstractNum>
  <w:abstractNum w:abstractNumId="2" w15:restartNumberingAfterBreak="0">
    <w:nsid w:val="50440AC8"/>
    <w:multiLevelType w:val="multilevel"/>
    <w:tmpl w:val="7A86D77C"/>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3" w15:restartNumberingAfterBreak="0">
    <w:nsid w:val="5C9917F2"/>
    <w:multiLevelType w:val="hybridMultilevel"/>
    <w:tmpl w:val="8B16550A"/>
    <w:lvl w:ilvl="0" w:tplc="BD089302">
      <w:start w:val="1"/>
      <w:numFmt w:val="decimal"/>
      <w:lvlText w:val="%1."/>
      <w:lvlJc w:val="left"/>
      <w:pPr>
        <w:ind w:left="1065" w:hanging="360"/>
      </w:pPr>
      <w:rPr>
        <w:rFonts w:hint="default"/>
      </w:rPr>
    </w:lvl>
    <w:lvl w:ilvl="1" w:tplc="4A40C710">
      <w:start w:val="1"/>
      <w:numFmt w:val="lowerLetter"/>
      <w:lvlText w:val="%2."/>
      <w:lvlJc w:val="left"/>
      <w:pPr>
        <w:ind w:left="1785" w:hanging="360"/>
      </w:pPr>
    </w:lvl>
    <w:lvl w:ilvl="2" w:tplc="31586FE2">
      <w:start w:val="1"/>
      <w:numFmt w:val="lowerRoman"/>
      <w:lvlText w:val="%3."/>
      <w:lvlJc w:val="right"/>
      <w:pPr>
        <w:ind w:left="2505" w:hanging="180"/>
      </w:pPr>
    </w:lvl>
    <w:lvl w:ilvl="3" w:tplc="9258E2BC">
      <w:start w:val="1"/>
      <w:numFmt w:val="decimal"/>
      <w:lvlText w:val="%4."/>
      <w:lvlJc w:val="left"/>
      <w:pPr>
        <w:ind w:left="3225" w:hanging="360"/>
      </w:pPr>
    </w:lvl>
    <w:lvl w:ilvl="4" w:tplc="FFBEE9A0">
      <w:start w:val="1"/>
      <w:numFmt w:val="lowerLetter"/>
      <w:lvlText w:val="%5."/>
      <w:lvlJc w:val="left"/>
      <w:pPr>
        <w:ind w:left="3945" w:hanging="360"/>
      </w:pPr>
    </w:lvl>
    <w:lvl w:ilvl="5" w:tplc="2D2EA466">
      <w:start w:val="1"/>
      <w:numFmt w:val="lowerRoman"/>
      <w:lvlText w:val="%6."/>
      <w:lvlJc w:val="right"/>
      <w:pPr>
        <w:ind w:left="4665" w:hanging="180"/>
      </w:pPr>
    </w:lvl>
    <w:lvl w:ilvl="6" w:tplc="7430D594">
      <w:start w:val="1"/>
      <w:numFmt w:val="decimal"/>
      <w:lvlText w:val="%7."/>
      <w:lvlJc w:val="left"/>
      <w:pPr>
        <w:ind w:left="5385" w:hanging="360"/>
      </w:pPr>
    </w:lvl>
    <w:lvl w:ilvl="7" w:tplc="21BA3A48">
      <w:start w:val="1"/>
      <w:numFmt w:val="lowerLetter"/>
      <w:lvlText w:val="%8."/>
      <w:lvlJc w:val="left"/>
      <w:pPr>
        <w:ind w:left="6105" w:hanging="360"/>
      </w:pPr>
    </w:lvl>
    <w:lvl w:ilvl="8" w:tplc="32347F38">
      <w:start w:val="1"/>
      <w:numFmt w:val="lowerRoman"/>
      <w:lvlText w:val="%9."/>
      <w:lvlJc w:val="right"/>
      <w:pPr>
        <w:ind w:left="6825" w:hanging="180"/>
      </w:pPr>
    </w:lvl>
  </w:abstractNum>
  <w:abstractNum w:abstractNumId="4" w15:restartNumberingAfterBreak="0">
    <w:nsid w:val="7B6C2418"/>
    <w:multiLevelType w:val="hybridMultilevel"/>
    <w:tmpl w:val="E99CCDDA"/>
    <w:lvl w:ilvl="0" w:tplc="C0120B7E">
      <w:start w:val="1"/>
      <w:numFmt w:val="decimal"/>
      <w:lvlText w:val="%1."/>
      <w:lvlJc w:val="left"/>
      <w:pPr>
        <w:tabs>
          <w:tab w:val="num" w:pos="1669"/>
        </w:tabs>
        <w:ind w:left="1669" w:hanging="360"/>
      </w:pPr>
    </w:lvl>
    <w:lvl w:ilvl="1" w:tplc="319486A8">
      <w:start w:val="1"/>
      <w:numFmt w:val="lowerLetter"/>
      <w:lvlText w:val="%2."/>
      <w:lvlJc w:val="left"/>
      <w:pPr>
        <w:tabs>
          <w:tab w:val="num" w:pos="2389"/>
        </w:tabs>
        <w:ind w:left="2389" w:hanging="360"/>
      </w:pPr>
    </w:lvl>
    <w:lvl w:ilvl="2" w:tplc="82BE24C6">
      <w:start w:val="1"/>
      <w:numFmt w:val="lowerRoman"/>
      <w:lvlText w:val="%3."/>
      <w:lvlJc w:val="right"/>
      <w:pPr>
        <w:tabs>
          <w:tab w:val="num" w:pos="3109"/>
        </w:tabs>
        <w:ind w:left="3109" w:hanging="180"/>
      </w:pPr>
    </w:lvl>
    <w:lvl w:ilvl="3" w:tplc="37040810">
      <w:start w:val="1"/>
      <w:numFmt w:val="decimal"/>
      <w:lvlText w:val="%4."/>
      <w:lvlJc w:val="left"/>
      <w:pPr>
        <w:tabs>
          <w:tab w:val="num" w:pos="3829"/>
        </w:tabs>
        <w:ind w:left="3829" w:hanging="360"/>
      </w:pPr>
    </w:lvl>
    <w:lvl w:ilvl="4" w:tplc="8F6EEF4A">
      <w:start w:val="1"/>
      <w:numFmt w:val="lowerLetter"/>
      <w:lvlText w:val="%5."/>
      <w:lvlJc w:val="left"/>
      <w:pPr>
        <w:tabs>
          <w:tab w:val="num" w:pos="4549"/>
        </w:tabs>
        <w:ind w:left="4549" w:hanging="360"/>
      </w:pPr>
    </w:lvl>
    <w:lvl w:ilvl="5" w:tplc="85B4BB6A">
      <w:start w:val="1"/>
      <w:numFmt w:val="lowerRoman"/>
      <w:lvlText w:val="%6."/>
      <w:lvlJc w:val="right"/>
      <w:pPr>
        <w:tabs>
          <w:tab w:val="num" w:pos="5269"/>
        </w:tabs>
        <w:ind w:left="5269" w:hanging="180"/>
      </w:pPr>
    </w:lvl>
    <w:lvl w:ilvl="6" w:tplc="5A5AB4F2">
      <w:start w:val="1"/>
      <w:numFmt w:val="decimal"/>
      <w:lvlText w:val="%7."/>
      <w:lvlJc w:val="left"/>
      <w:pPr>
        <w:tabs>
          <w:tab w:val="num" w:pos="5989"/>
        </w:tabs>
        <w:ind w:left="5989" w:hanging="360"/>
      </w:pPr>
    </w:lvl>
    <w:lvl w:ilvl="7" w:tplc="37A6669A">
      <w:start w:val="1"/>
      <w:numFmt w:val="lowerLetter"/>
      <w:lvlText w:val="%8."/>
      <w:lvlJc w:val="left"/>
      <w:pPr>
        <w:tabs>
          <w:tab w:val="num" w:pos="6709"/>
        </w:tabs>
        <w:ind w:left="6709" w:hanging="360"/>
      </w:pPr>
    </w:lvl>
    <w:lvl w:ilvl="8" w:tplc="7CA4270C">
      <w:start w:val="1"/>
      <w:numFmt w:val="lowerRoman"/>
      <w:lvlText w:val="%9."/>
      <w:lvlJc w:val="right"/>
      <w:pPr>
        <w:tabs>
          <w:tab w:val="num" w:pos="7429"/>
        </w:tabs>
        <w:ind w:left="7429"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CE6"/>
    <w:rsid w:val="00023138"/>
    <w:rsid w:val="00027A99"/>
    <w:rsid w:val="000465ED"/>
    <w:rsid w:val="000731EC"/>
    <w:rsid w:val="00091751"/>
    <w:rsid w:val="00094E00"/>
    <w:rsid w:val="000A2528"/>
    <w:rsid w:val="000B3432"/>
    <w:rsid w:val="000D5286"/>
    <w:rsid w:val="000E25F1"/>
    <w:rsid w:val="000F7824"/>
    <w:rsid w:val="001045A5"/>
    <w:rsid w:val="001223B3"/>
    <w:rsid w:val="00135E2F"/>
    <w:rsid w:val="00157C13"/>
    <w:rsid w:val="001A4016"/>
    <w:rsid w:val="001A5046"/>
    <w:rsid w:val="001D59AF"/>
    <w:rsid w:val="001E6190"/>
    <w:rsid w:val="001F183F"/>
    <w:rsid w:val="001F3D7D"/>
    <w:rsid w:val="00204C4B"/>
    <w:rsid w:val="00205CC0"/>
    <w:rsid w:val="00210BA1"/>
    <w:rsid w:val="00216433"/>
    <w:rsid w:val="00245506"/>
    <w:rsid w:val="00270220"/>
    <w:rsid w:val="002962F8"/>
    <w:rsid w:val="002C0158"/>
    <w:rsid w:val="002D7FE4"/>
    <w:rsid w:val="002F2CD8"/>
    <w:rsid w:val="002F78D7"/>
    <w:rsid w:val="0030597B"/>
    <w:rsid w:val="003204EC"/>
    <w:rsid w:val="003208FC"/>
    <w:rsid w:val="00335858"/>
    <w:rsid w:val="00342798"/>
    <w:rsid w:val="003455E6"/>
    <w:rsid w:val="003542C4"/>
    <w:rsid w:val="00361B0F"/>
    <w:rsid w:val="00362FA8"/>
    <w:rsid w:val="003E36ED"/>
    <w:rsid w:val="003F028A"/>
    <w:rsid w:val="00420388"/>
    <w:rsid w:val="00432488"/>
    <w:rsid w:val="00445682"/>
    <w:rsid w:val="004554B7"/>
    <w:rsid w:val="004628C4"/>
    <w:rsid w:val="004730F1"/>
    <w:rsid w:val="004912ED"/>
    <w:rsid w:val="004A4930"/>
    <w:rsid w:val="004B0160"/>
    <w:rsid w:val="004E0068"/>
    <w:rsid w:val="004E15BB"/>
    <w:rsid w:val="004F41E8"/>
    <w:rsid w:val="005069F9"/>
    <w:rsid w:val="005076DE"/>
    <w:rsid w:val="0053668A"/>
    <w:rsid w:val="0055178B"/>
    <w:rsid w:val="005522CD"/>
    <w:rsid w:val="00570AE8"/>
    <w:rsid w:val="00576C7A"/>
    <w:rsid w:val="005878EA"/>
    <w:rsid w:val="0059405C"/>
    <w:rsid w:val="005B42C3"/>
    <w:rsid w:val="00617E0C"/>
    <w:rsid w:val="00624B9B"/>
    <w:rsid w:val="00640951"/>
    <w:rsid w:val="00697FD7"/>
    <w:rsid w:val="006A2D4C"/>
    <w:rsid w:val="006E02AF"/>
    <w:rsid w:val="006F12B7"/>
    <w:rsid w:val="006F634A"/>
    <w:rsid w:val="00720902"/>
    <w:rsid w:val="00737BC8"/>
    <w:rsid w:val="00764EEE"/>
    <w:rsid w:val="007C4F51"/>
    <w:rsid w:val="007C6D0A"/>
    <w:rsid w:val="007D622F"/>
    <w:rsid w:val="007E3ECA"/>
    <w:rsid w:val="0081718E"/>
    <w:rsid w:val="00827394"/>
    <w:rsid w:val="00837865"/>
    <w:rsid w:val="0086524C"/>
    <w:rsid w:val="00867A6F"/>
    <w:rsid w:val="008F7CAF"/>
    <w:rsid w:val="0090017A"/>
    <w:rsid w:val="00910638"/>
    <w:rsid w:val="0091293B"/>
    <w:rsid w:val="009137E2"/>
    <w:rsid w:val="0092741A"/>
    <w:rsid w:val="0095337F"/>
    <w:rsid w:val="00953398"/>
    <w:rsid w:val="009922AD"/>
    <w:rsid w:val="009A595E"/>
    <w:rsid w:val="009A66EF"/>
    <w:rsid w:val="009B175B"/>
    <w:rsid w:val="009B4A74"/>
    <w:rsid w:val="009B586B"/>
    <w:rsid w:val="009B5CCB"/>
    <w:rsid w:val="009D3721"/>
    <w:rsid w:val="00A122F5"/>
    <w:rsid w:val="00A303E7"/>
    <w:rsid w:val="00A357AC"/>
    <w:rsid w:val="00A41A9B"/>
    <w:rsid w:val="00A71EDF"/>
    <w:rsid w:val="00A80334"/>
    <w:rsid w:val="00A95128"/>
    <w:rsid w:val="00AB6CA4"/>
    <w:rsid w:val="00AC2EFD"/>
    <w:rsid w:val="00AD28DF"/>
    <w:rsid w:val="00AD6753"/>
    <w:rsid w:val="00AE6A6B"/>
    <w:rsid w:val="00AF594B"/>
    <w:rsid w:val="00B24D29"/>
    <w:rsid w:val="00B31A68"/>
    <w:rsid w:val="00B60957"/>
    <w:rsid w:val="00B777E8"/>
    <w:rsid w:val="00B80F03"/>
    <w:rsid w:val="00B92588"/>
    <w:rsid w:val="00B93227"/>
    <w:rsid w:val="00BA0AAE"/>
    <w:rsid w:val="00BB037F"/>
    <w:rsid w:val="00BB1062"/>
    <w:rsid w:val="00BB3DC8"/>
    <w:rsid w:val="00BE0CE6"/>
    <w:rsid w:val="00BE5BB6"/>
    <w:rsid w:val="00C31D71"/>
    <w:rsid w:val="00C3310B"/>
    <w:rsid w:val="00C63837"/>
    <w:rsid w:val="00C65BDA"/>
    <w:rsid w:val="00C8776C"/>
    <w:rsid w:val="00C92669"/>
    <w:rsid w:val="00CC28C6"/>
    <w:rsid w:val="00CC583B"/>
    <w:rsid w:val="00CD7612"/>
    <w:rsid w:val="00CF3123"/>
    <w:rsid w:val="00D1435B"/>
    <w:rsid w:val="00D14BE3"/>
    <w:rsid w:val="00D236A5"/>
    <w:rsid w:val="00D3024F"/>
    <w:rsid w:val="00D828ED"/>
    <w:rsid w:val="00D82C48"/>
    <w:rsid w:val="00D8699F"/>
    <w:rsid w:val="00D95E07"/>
    <w:rsid w:val="00DA4623"/>
    <w:rsid w:val="00DA5FBF"/>
    <w:rsid w:val="00DE2C46"/>
    <w:rsid w:val="00DF3AA3"/>
    <w:rsid w:val="00E07983"/>
    <w:rsid w:val="00E11FFF"/>
    <w:rsid w:val="00E233A3"/>
    <w:rsid w:val="00E41A36"/>
    <w:rsid w:val="00E41EFC"/>
    <w:rsid w:val="00E43B8E"/>
    <w:rsid w:val="00E44997"/>
    <w:rsid w:val="00E50E33"/>
    <w:rsid w:val="00E70FB9"/>
    <w:rsid w:val="00E735CF"/>
    <w:rsid w:val="00E82850"/>
    <w:rsid w:val="00EB7217"/>
    <w:rsid w:val="00EE7FF6"/>
    <w:rsid w:val="00EF2742"/>
    <w:rsid w:val="00EF3F82"/>
    <w:rsid w:val="00F0009A"/>
    <w:rsid w:val="00F04F6C"/>
    <w:rsid w:val="00F17498"/>
    <w:rsid w:val="00F616F7"/>
    <w:rsid w:val="00F96E0D"/>
    <w:rsid w:val="00FC68DF"/>
    <w:rsid w:val="00FD22F4"/>
    <w:rsid w:val="00FF2BDC"/>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E3C518"/>
  <w15:docId w15:val="{8B9C067A-88C3-4869-8EB7-EFD7092E2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1">
    <w:name w:val="heading 1"/>
    <w:basedOn w:val="a"/>
    <w:next w:val="a"/>
    <w:link w:val="10"/>
    <w:qFormat/>
    <w:rsid w:val="00E735C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paragraph" w:styleId="3">
    <w:name w:val="heading 3"/>
    <w:basedOn w:val="a"/>
    <w:next w:val="a"/>
    <w:link w:val="30"/>
    <w:semiHidden/>
    <w:unhideWhenUsed/>
    <w:qFormat/>
    <w:rsid w:val="00FF2BDC"/>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
    <w:name w:val="Знак_0"/>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3">
    <w:name w:val="Body Text Indent"/>
    <w:basedOn w:val="a"/>
    <w:rsid w:val="00A47D62"/>
    <w:pPr>
      <w:overflowPunct/>
      <w:autoSpaceDE/>
      <w:autoSpaceDN/>
      <w:adjustRightInd/>
      <w:ind w:firstLine="1122"/>
      <w:jc w:val="both"/>
    </w:pPr>
    <w:rPr>
      <w:sz w:val="24"/>
      <w:szCs w:val="24"/>
      <w:lang w:val="kk-KZ"/>
    </w:rPr>
  </w:style>
  <w:style w:type="paragraph" w:styleId="a4">
    <w:name w:val="Title"/>
    <w:basedOn w:val="a"/>
    <w:qFormat/>
    <w:rsid w:val="00A47D62"/>
    <w:pPr>
      <w:overflowPunct/>
      <w:autoSpaceDE/>
      <w:autoSpaceDN/>
      <w:adjustRightInd/>
      <w:jc w:val="center"/>
    </w:pPr>
    <w:rPr>
      <w:sz w:val="28"/>
      <w:szCs w:val="24"/>
    </w:rPr>
  </w:style>
  <w:style w:type="paragraph" w:styleId="a5">
    <w:name w:val="Subtitle"/>
    <w:basedOn w:val="a"/>
    <w:link w:val="a6"/>
    <w:qFormat/>
    <w:rsid w:val="00A47D62"/>
    <w:pPr>
      <w:overflowPunct/>
      <w:autoSpaceDE/>
      <w:autoSpaceDN/>
      <w:adjustRightInd/>
      <w:ind w:firstLine="709"/>
      <w:jc w:val="both"/>
    </w:pPr>
    <w:rPr>
      <w:sz w:val="28"/>
      <w:szCs w:val="24"/>
    </w:rPr>
  </w:style>
  <w:style w:type="paragraph" w:styleId="a7">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6">
    <w:name w:val="Подзаголовок Знак"/>
    <w:link w:val="a5"/>
    <w:rsid w:val="00A47D62"/>
    <w:rPr>
      <w:sz w:val="28"/>
      <w:szCs w:val="24"/>
      <w:lang w:val="ru-RU" w:eastAsia="ru-RU" w:bidi="ar-SA"/>
    </w:rPr>
  </w:style>
  <w:style w:type="table" w:styleId="a8">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qFormat/>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12">
    <w:name w:val="Знак_1"/>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a">
    <w:name w:val="Hyperlink"/>
    <w:rsid w:val="0023374B"/>
    <w:rPr>
      <w:rFonts w:ascii="Times New Roman" w:hAnsi="Times New Roman" w:cs="Times New Roman" w:hint="default"/>
      <w:color w:val="333399"/>
      <w:u w:val="single"/>
    </w:rPr>
  </w:style>
  <w:style w:type="paragraph" w:customStyle="1" w:styleId="ab">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c">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d">
    <w:name w:val="Normal (Web)"/>
    <w:aliases w:val="Çíà,Зна,Знак Знак,Знак4,Знак4 Знак,Знак4 Знак Знак,Знак4 Знак Знак Знак Знак,Обычный (Web),Обычный (Web) Знак Знак Знак Знак,Обычный (веб)1,Обычный (веб)1 Знак Знак Зн,Обычный (веб)1 Знак Знак Зн Знак,Обычный (веб)1 Знак Знак Зн Знак Знак"/>
    <w:basedOn w:val="a"/>
    <w:link w:val="ae"/>
    <w:uiPriority w:val="99"/>
    <w:qFormat/>
    <w:rsid w:val="00364E0B"/>
    <w:pPr>
      <w:overflowPunct/>
      <w:autoSpaceDE/>
      <w:autoSpaceDN/>
      <w:adjustRightInd/>
      <w:spacing w:before="100" w:beforeAutospacing="1" w:after="100" w:afterAutospacing="1"/>
    </w:pPr>
    <w:rPr>
      <w:sz w:val="24"/>
      <w:szCs w:val="24"/>
    </w:rPr>
  </w:style>
  <w:style w:type="character" w:styleId="af">
    <w:name w:val="page number"/>
    <w:basedOn w:val="a0"/>
    <w:rsid w:val="00BE78CA"/>
  </w:style>
  <w:style w:type="character" w:styleId="af0">
    <w:name w:val="Strong"/>
    <w:qFormat/>
    <w:rsid w:val="007111E8"/>
    <w:rPr>
      <w:b/>
      <w:bCs/>
    </w:rPr>
  </w:style>
  <w:style w:type="paragraph" w:styleId="af1">
    <w:name w:val="footer"/>
    <w:basedOn w:val="a"/>
    <w:link w:val="af2"/>
    <w:rsid w:val="004726FE"/>
    <w:pPr>
      <w:tabs>
        <w:tab w:val="center" w:pos="4677"/>
        <w:tab w:val="right" w:pos="9355"/>
      </w:tabs>
    </w:pPr>
  </w:style>
  <w:style w:type="character" w:customStyle="1" w:styleId="af2">
    <w:name w:val="Нижний колонтитул Знак"/>
    <w:basedOn w:val="a0"/>
    <w:link w:val="af1"/>
    <w:rsid w:val="004726FE"/>
  </w:style>
  <w:style w:type="paragraph" w:customStyle="1" w:styleId="21">
    <w:name w:val="Знак_2"/>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31">
    <w:name w:val="Знак_3"/>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3">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ae">
    <w:name w:val="Обычный (веб) Знак"/>
    <w:aliases w:val="Çíà Знак,Зна Знак,Знак Знак Знак1,Знак4 Знак1,Знак4 Знак Знак1,Знак4 Знак Знак Знак,Знак4 Знак Знак Знак Знак Знак,Обычный (Web) Знак,Обычный (Web) Знак Знак Знак Знак Знак,Обычный (веб)1 Знак,Обычный (веб)1 Знак Знак Зн Знак1"/>
    <w:link w:val="ad"/>
    <w:uiPriority w:val="99"/>
    <w:locked/>
    <w:rsid w:val="00A36192"/>
    <w:rPr>
      <w:sz w:val="24"/>
      <w:szCs w:val="24"/>
    </w:rPr>
  </w:style>
  <w:style w:type="character" w:styleId="af4">
    <w:name w:val="annotation reference"/>
    <w:basedOn w:val="a0"/>
    <w:uiPriority w:val="99"/>
    <w:semiHidden/>
    <w:unhideWhenUsed/>
    <w:rsid w:val="00BB1062"/>
    <w:rPr>
      <w:sz w:val="16"/>
      <w:szCs w:val="16"/>
    </w:rPr>
  </w:style>
  <w:style w:type="paragraph" w:styleId="af5">
    <w:name w:val="annotation text"/>
    <w:basedOn w:val="a"/>
    <w:link w:val="af6"/>
    <w:uiPriority w:val="99"/>
    <w:semiHidden/>
    <w:unhideWhenUsed/>
    <w:rsid w:val="00BB1062"/>
  </w:style>
  <w:style w:type="character" w:customStyle="1" w:styleId="af6">
    <w:name w:val="Текст примечания Знак"/>
    <w:basedOn w:val="a0"/>
    <w:link w:val="af5"/>
    <w:uiPriority w:val="99"/>
    <w:semiHidden/>
    <w:rsid w:val="00BB1062"/>
  </w:style>
  <w:style w:type="paragraph" w:styleId="af7">
    <w:name w:val="Balloon Text"/>
    <w:basedOn w:val="a"/>
    <w:link w:val="af8"/>
    <w:semiHidden/>
    <w:unhideWhenUsed/>
    <w:rsid w:val="00BB1062"/>
    <w:rPr>
      <w:rFonts w:ascii="Segoe UI" w:hAnsi="Segoe UI" w:cs="Segoe UI"/>
      <w:sz w:val="18"/>
      <w:szCs w:val="18"/>
    </w:rPr>
  </w:style>
  <w:style w:type="character" w:customStyle="1" w:styleId="af8">
    <w:name w:val="Текст выноски Знак"/>
    <w:basedOn w:val="a0"/>
    <w:link w:val="af7"/>
    <w:semiHidden/>
    <w:rsid w:val="00BB1062"/>
    <w:rPr>
      <w:rFonts w:ascii="Segoe UI" w:hAnsi="Segoe UI" w:cs="Segoe UI"/>
      <w:sz w:val="18"/>
      <w:szCs w:val="18"/>
    </w:rPr>
  </w:style>
  <w:style w:type="character" w:customStyle="1" w:styleId="10">
    <w:name w:val="Заголовок 1 Знак"/>
    <w:basedOn w:val="a0"/>
    <w:link w:val="1"/>
    <w:rsid w:val="00E735CF"/>
    <w:rPr>
      <w:rFonts w:asciiTheme="majorHAnsi" w:eastAsiaTheme="majorEastAsia" w:hAnsiTheme="majorHAnsi" w:cstheme="majorBidi"/>
      <w:color w:val="365F91" w:themeColor="accent1" w:themeShade="BF"/>
      <w:sz w:val="32"/>
      <w:szCs w:val="32"/>
    </w:rPr>
  </w:style>
  <w:style w:type="character" w:customStyle="1" w:styleId="y2iqfc">
    <w:name w:val="y2iqfc"/>
    <w:basedOn w:val="a0"/>
    <w:rsid w:val="003542C4"/>
  </w:style>
  <w:style w:type="character" w:customStyle="1" w:styleId="30">
    <w:name w:val="Заголовок 3 Знак"/>
    <w:basedOn w:val="a0"/>
    <w:link w:val="3"/>
    <w:semiHidden/>
    <w:rsid w:val="00FF2BDC"/>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972074">
      <w:bodyDiv w:val="1"/>
      <w:marLeft w:val="0"/>
      <w:marRight w:val="0"/>
      <w:marTop w:val="0"/>
      <w:marBottom w:val="0"/>
      <w:divBdr>
        <w:top w:val="none" w:sz="0" w:space="0" w:color="auto"/>
        <w:left w:val="none" w:sz="0" w:space="0" w:color="auto"/>
        <w:bottom w:val="none" w:sz="0" w:space="0" w:color="auto"/>
        <w:right w:val="none" w:sz="0" w:space="0" w:color="auto"/>
      </w:divBdr>
    </w:div>
    <w:div w:id="809253203">
      <w:marLeft w:val="0"/>
      <w:marRight w:val="0"/>
      <w:marTop w:val="0"/>
      <w:marBottom w:val="0"/>
      <w:divBdr>
        <w:top w:val="none" w:sz="0" w:space="0" w:color="auto"/>
        <w:left w:val="none" w:sz="0" w:space="0" w:color="auto"/>
        <w:bottom w:val="none" w:sz="0" w:space="0" w:color="auto"/>
        <w:right w:val="none" w:sz="0" w:space="0" w:color="auto"/>
      </w:divBdr>
    </w:div>
    <w:div w:id="1165586911">
      <w:bodyDiv w:val="1"/>
      <w:marLeft w:val="0"/>
      <w:marRight w:val="0"/>
      <w:marTop w:val="0"/>
      <w:marBottom w:val="0"/>
      <w:divBdr>
        <w:top w:val="none" w:sz="0" w:space="0" w:color="auto"/>
        <w:left w:val="none" w:sz="0" w:space="0" w:color="auto"/>
        <w:bottom w:val="none" w:sz="0" w:space="0" w:color="auto"/>
        <w:right w:val="none" w:sz="0" w:space="0" w:color="auto"/>
      </w:divBdr>
    </w:div>
    <w:div w:id="1355838385">
      <w:marLeft w:val="0"/>
      <w:marRight w:val="0"/>
      <w:marTop w:val="0"/>
      <w:marBottom w:val="0"/>
      <w:divBdr>
        <w:top w:val="none" w:sz="0" w:space="0" w:color="auto"/>
        <w:left w:val="none" w:sz="0" w:space="0" w:color="auto"/>
        <w:bottom w:val="none" w:sz="0" w:space="0" w:color="auto"/>
        <w:right w:val="none" w:sz="0" w:space="0" w:color="auto"/>
      </w:divBdr>
    </w:div>
    <w:div w:id="1494640553">
      <w:bodyDiv w:val="1"/>
      <w:marLeft w:val="0"/>
      <w:marRight w:val="0"/>
      <w:marTop w:val="0"/>
      <w:marBottom w:val="0"/>
      <w:divBdr>
        <w:top w:val="none" w:sz="0" w:space="0" w:color="auto"/>
        <w:left w:val="none" w:sz="0" w:space="0" w:color="auto"/>
        <w:bottom w:val="none" w:sz="0" w:space="0" w:color="auto"/>
        <w:right w:val="none" w:sz="0" w:space="0" w:color="auto"/>
      </w:divBdr>
    </w:div>
    <w:div w:id="1502040128">
      <w:marLeft w:val="0"/>
      <w:marRight w:val="0"/>
      <w:marTop w:val="0"/>
      <w:marBottom w:val="0"/>
      <w:divBdr>
        <w:top w:val="none" w:sz="0" w:space="0" w:color="auto"/>
        <w:left w:val="none" w:sz="0" w:space="0" w:color="auto"/>
        <w:bottom w:val="none" w:sz="0" w:space="0" w:color="auto"/>
        <w:right w:val="none" w:sz="0" w:space="0" w:color="auto"/>
      </w:divBdr>
    </w:div>
    <w:div w:id="1946189767">
      <w:bodyDiv w:val="1"/>
      <w:marLeft w:val="0"/>
      <w:marRight w:val="0"/>
      <w:marTop w:val="0"/>
      <w:marBottom w:val="0"/>
      <w:divBdr>
        <w:top w:val="none" w:sz="0" w:space="0" w:color="auto"/>
        <w:left w:val="none" w:sz="0" w:space="0" w:color="auto"/>
        <w:bottom w:val="none" w:sz="0" w:space="0" w:color="auto"/>
        <w:right w:val="none" w:sz="0" w:space="0" w:color="auto"/>
      </w:divBdr>
    </w:div>
    <w:div w:id="1948997530">
      <w:bodyDiv w:val="1"/>
      <w:marLeft w:val="0"/>
      <w:marRight w:val="0"/>
      <w:marTop w:val="0"/>
      <w:marBottom w:val="0"/>
      <w:divBdr>
        <w:top w:val="none" w:sz="0" w:space="0" w:color="auto"/>
        <w:left w:val="none" w:sz="0" w:space="0" w:color="auto"/>
        <w:bottom w:val="none" w:sz="0" w:space="0" w:color="auto"/>
        <w:right w:val="none" w:sz="0" w:space="0" w:color="auto"/>
      </w:divBdr>
      <w:divsChild>
        <w:div w:id="458453066">
          <w:marLeft w:val="0"/>
          <w:marRight w:val="0"/>
          <w:marTop w:val="0"/>
          <w:marBottom w:val="0"/>
          <w:divBdr>
            <w:top w:val="none" w:sz="0" w:space="0" w:color="auto"/>
            <w:left w:val="none" w:sz="0" w:space="0" w:color="auto"/>
            <w:bottom w:val="none" w:sz="0" w:space="0" w:color="auto"/>
            <w:right w:val="none" w:sz="0" w:space="0" w:color="auto"/>
          </w:divBdr>
        </w:div>
      </w:divsChild>
    </w:div>
    <w:div w:id="2029867968">
      <w:marLeft w:val="0"/>
      <w:marRight w:val="0"/>
      <w:marTop w:val="0"/>
      <w:marBottom w:val="0"/>
      <w:divBdr>
        <w:top w:val="none" w:sz="0" w:space="0" w:color="auto"/>
        <w:left w:val="none" w:sz="0" w:space="0" w:color="auto"/>
        <w:bottom w:val="none" w:sz="0" w:space="0" w:color="auto"/>
        <w:right w:val="none" w:sz="0" w:space="0" w:color="auto"/>
      </w:divBdr>
    </w:div>
    <w:div w:id="2070303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extended-properties" xmlns:vt="http://schemas.openxmlformats.org/officeDocument/2006/docPropsVTypes">
  <Template>Normal.dotm</Template>
  <TotalTime>2</TotalTime>
  <Pages>4</Pages>
  <Words>973</Words>
  <Characters>5547</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6507</CharactersWithSpaces>
  <SharedDoc>false</SharedDoc>
  <HyperlinksChanged>false</HyperlinksChanged>
  <AppVersion>16.0000</AppVersion>
</Properties>
</file>

<file path=customXml/item2.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2025-04-01T14:34:00Z</dcterms:created>
  <dc:creator>user</dc:creator>
  <lastModifiedBy>Кулетеева Абзал Асылбековна</lastModifiedBy>
  <dcterms:modified xsi:type="dcterms:W3CDTF">2025-04-29T04:49:00Z</dcterms:modified>
  <revision>4</revision>
  <dc:title>ЌАЗАЌСТАН</dc:title>
</coreProperties>
</file>

<file path=customXml/itemProps1.xml><?xml version="1.0" encoding="utf-8"?>
<ds:datastoreItem xmlns:ds="http://schemas.openxmlformats.org/officeDocument/2006/customXml" ds:itemID="{F5EFDD35-2821-4AB5-B4CA-93572D783DBB}">
  <ds:schemaRefs>
    <ds:schemaRef ds:uri="http://schemas.openxmlformats.org/officeDocument/2006/extended-properties"/>
    <ds:schemaRef ds:uri="http://schemas.openxmlformats.org/officeDocument/2006/docPropsVTypes"/>
  </ds:schemaRefs>
</ds:datastoreItem>
</file>

<file path=customXml/itemProps2.xml><?xml version="1.0" encoding="utf-8"?>
<ds:datastoreItem xmlns:ds="http://schemas.openxmlformats.org/officeDocument/2006/customXml" ds:itemID="{2B453F0F-DE40-48FD-8032-E518D9E6C2DA}">
  <ds:schemaRefs>
    <ds:schemaRef ds:uri="http://schemas.openxmlformats.org/package/2006/metadata/core-properties"/>
    <ds:schemaRef ds:uri="http://purl.org/dc/elements/1.1/"/>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428</TotalTime>
  <Pages>7</Pages>
  <Words>2119</Words>
  <Characters>12079</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14170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Кулетеева Абзал Асылбековна</cp:lastModifiedBy>
  <cp:revision>293</cp:revision>
  <cp:lastPrinted>2025-09-29T07:32:00Z</cp:lastPrinted>
  <dcterms:created xsi:type="dcterms:W3CDTF">2025-09-12T07:01:00Z</dcterms:created>
  <dcterms:modified xsi:type="dcterms:W3CDTF">2025-09-29T11:54:00Z</dcterms:modified>
</cp:coreProperties>
</file>